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ADDE" w14:textId="7F13070F" w:rsidR="00B41491" w:rsidRPr="004E47CA" w:rsidRDefault="00B41491" w:rsidP="00B41491">
      <w:pPr>
        <w:spacing w:after="120" w:line="360" w:lineRule="auto"/>
        <w:jc w:val="center"/>
        <w:rPr>
          <w:b/>
          <w:sz w:val="28"/>
          <w:szCs w:val="28"/>
        </w:rPr>
      </w:pPr>
      <w:r w:rsidRPr="004E47CA">
        <w:rPr>
          <w:b/>
          <w:sz w:val="28"/>
          <w:szCs w:val="28"/>
        </w:rPr>
        <w:t>Uchwała Nr ………………….</w:t>
      </w:r>
    </w:p>
    <w:p w14:paraId="7E3121D2" w14:textId="77777777" w:rsidR="00B41491" w:rsidRPr="004E47CA" w:rsidRDefault="00B41491" w:rsidP="00B41491">
      <w:pPr>
        <w:spacing w:after="120" w:line="360" w:lineRule="auto"/>
        <w:jc w:val="center"/>
        <w:rPr>
          <w:b/>
          <w:sz w:val="28"/>
          <w:szCs w:val="28"/>
        </w:rPr>
      </w:pPr>
      <w:r w:rsidRPr="004E47CA">
        <w:rPr>
          <w:b/>
          <w:sz w:val="28"/>
          <w:szCs w:val="28"/>
        </w:rPr>
        <w:t>Rady Miasta Pruszkowa</w:t>
      </w:r>
    </w:p>
    <w:p w14:paraId="3DEB5F03" w14:textId="579C5968" w:rsidR="00B41491" w:rsidRPr="004E47CA" w:rsidRDefault="00B41491" w:rsidP="00B41491">
      <w:pPr>
        <w:spacing w:after="120" w:line="360" w:lineRule="auto"/>
        <w:jc w:val="center"/>
        <w:rPr>
          <w:sz w:val="24"/>
          <w:szCs w:val="24"/>
        </w:rPr>
      </w:pPr>
      <w:r w:rsidRPr="004E47CA">
        <w:rPr>
          <w:sz w:val="24"/>
          <w:szCs w:val="24"/>
        </w:rPr>
        <w:t>z dnia ………………</w:t>
      </w:r>
      <w:r w:rsidR="00767F02" w:rsidRPr="004E47CA">
        <w:rPr>
          <w:sz w:val="24"/>
          <w:szCs w:val="24"/>
        </w:rPr>
        <w:t xml:space="preserve">2024 </w:t>
      </w:r>
      <w:r w:rsidRPr="004E47CA">
        <w:rPr>
          <w:sz w:val="24"/>
          <w:szCs w:val="24"/>
        </w:rPr>
        <w:t xml:space="preserve"> r.</w:t>
      </w:r>
    </w:p>
    <w:p w14:paraId="09A8DB52" w14:textId="77777777" w:rsidR="00B41491" w:rsidRPr="004E47CA" w:rsidRDefault="00B41491" w:rsidP="00B41491">
      <w:pPr>
        <w:jc w:val="center"/>
        <w:rPr>
          <w:sz w:val="24"/>
          <w:szCs w:val="24"/>
        </w:rPr>
      </w:pPr>
    </w:p>
    <w:p w14:paraId="2DF29B7A" w14:textId="77777777" w:rsidR="00B41491" w:rsidRPr="004E47CA" w:rsidRDefault="00B41491" w:rsidP="00B41491">
      <w:pPr>
        <w:jc w:val="center"/>
        <w:rPr>
          <w:sz w:val="24"/>
          <w:szCs w:val="24"/>
        </w:rPr>
      </w:pPr>
    </w:p>
    <w:p w14:paraId="4F43641F" w14:textId="6E47AA7E" w:rsidR="00B41491" w:rsidRPr="004E47CA" w:rsidRDefault="00B41491" w:rsidP="00B41491">
      <w:pPr>
        <w:pStyle w:val="Tekstpodstawowy3"/>
        <w:spacing w:after="120" w:line="360" w:lineRule="auto"/>
        <w:rPr>
          <w:sz w:val="24"/>
          <w:szCs w:val="24"/>
        </w:rPr>
      </w:pPr>
      <w:r w:rsidRPr="004E47CA">
        <w:rPr>
          <w:sz w:val="24"/>
          <w:szCs w:val="24"/>
        </w:rPr>
        <w:t>w sprawie: wyrażenia zgody na zawarcie umowy najmu pomieszczeń w budynku Dworca PKP przy ul. Sienkiewicza</w:t>
      </w:r>
      <w:r w:rsidR="00767F02" w:rsidRPr="004E47CA">
        <w:rPr>
          <w:sz w:val="24"/>
          <w:szCs w:val="24"/>
        </w:rPr>
        <w:t xml:space="preserve"> w Pruszkowie</w:t>
      </w:r>
    </w:p>
    <w:p w14:paraId="6764DA11" w14:textId="77777777" w:rsidR="00B41491" w:rsidRPr="004E47CA" w:rsidRDefault="00B41491" w:rsidP="00B41491">
      <w:pPr>
        <w:jc w:val="both"/>
        <w:rPr>
          <w:sz w:val="24"/>
          <w:szCs w:val="24"/>
        </w:rPr>
      </w:pPr>
    </w:p>
    <w:p w14:paraId="230EB218" w14:textId="77777777" w:rsidR="00B41491" w:rsidRPr="004E47CA" w:rsidRDefault="00B41491" w:rsidP="00B41491">
      <w:pPr>
        <w:spacing w:after="120" w:line="360" w:lineRule="auto"/>
        <w:jc w:val="both"/>
        <w:rPr>
          <w:sz w:val="24"/>
          <w:szCs w:val="24"/>
        </w:rPr>
      </w:pPr>
    </w:p>
    <w:p w14:paraId="15DDC36B" w14:textId="7045041D" w:rsidR="004E47CA" w:rsidRPr="004E47CA" w:rsidRDefault="004E47CA" w:rsidP="004E47CA">
      <w:pPr>
        <w:pStyle w:val="Tekstpodstawowywcity"/>
        <w:spacing w:after="120" w:line="360" w:lineRule="auto"/>
        <w:ind w:firstLine="709"/>
        <w:jc w:val="both"/>
        <w:rPr>
          <w:sz w:val="24"/>
        </w:rPr>
      </w:pPr>
      <w:r w:rsidRPr="004E47CA">
        <w:rPr>
          <w:sz w:val="24"/>
          <w:szCs w:val="24"/>
        </w:rPr>
        <w:t xml:space="preserve">Na podstawie art. 18 ust.1 ustawy z 8 marca 1990 r. o samorządzie gminnym </w:t>
      </w:r>
      <w:r w:rsidR="0033193E">
        <w:rPr>
          <w:sz w:val="24"/>
          <w:szCs w:val="24"/>
        </w:rPr>
        <w:br/>
      </w:r>
      <w:r w:rsidRPr="004E47CA">
        <w:rPr>
          <w:sz w:val="24"/>
          <w:szCs w:val="24"/>
        </w:rPr>
        <w:t>(Dz. U. z 2024 poz. 609) oraz art.228 ust. 1 pkt. 2 ustawy z dnia 27 sierpnia 2009 r. o finansach publicznych (Dz.U.2023 poz. 270 ze zm.)  – Rada Miasta Pruszkowa</w:t>
      </w:r>
      <w:r w:rsidRPr="004E47CA">
        <w:rPr>
          <w:sz w:val="24"/>
        </w:rPr>
        <w:t xml:space="preserve"> uchwala co następuje:</w:t>
      </w:r>
    </w:p>
    <w:p w14:paraId="0938CDF8" w14:textId="77777777" w:rsidR="00B41491" w:rsidRPr="004E47CA" w:rsidRDefault="00B41491" w:rsidP="00B41491">
      <w:pPr>
        <w:pStyle w:val="Tekstpodstawowywcity"/>
        <w:spacing w:after="120"/>
        <w:ind w:firstLine="709"/>
        <w:jc w:val="both"/>
        <w:rPr>
          <w:sz w:val="24"/>
          <w:szCs w:val="24"/>
        </w:rPr>
      </w:pPr>
    </w:p>
    <w:p w14:paraId="63425A3D" w14:textId="77777777" w:rsidR="00B41491" w:rsidRPr="004E47CA" w:rsidRDefault="00B41491" w:rsidP="001E1061">
      <w:pPr>
        <w:pStyle w:val="Nagwekpar"/>
        <w:rPr>
          <w:rFonts w:cs="Times New Roman"/>
        </w:rPr>
      </w:pPr>
      <w:r w:rsidRPr="004E47CA">
        <w:rPr>
          <w:rFonts w:cs="Times New Roman"/>
        </w:rPr>
        <w:t>§ 1.</w:t>
      </w:r>
    </w:p>
    <w:p w14:paraId="038CCA61" w14:textId="7D64066A" w:rsidR="00B41491" w:rsidRPr="004E47CA" w:rsidRDefault="00B41491" w:rsidP="00B41491">
      <w:pPr>
        <w:pStyle w:val="Tekstpodstawowy"/>
        <w:numPr>
          <w:ilvl w:val="0"/>
          <w:numId w:val="1"/>
        </w:numPr>
        <w:spacing w:after="120" w:line="360" w:lineRule="auto"/>
        <w:ind w:left="357" w:hanging="357"/>
        <w:rPr>
          <w:szCs w:val="24"/>
        </w:rPr>
      </w:pPr>
      <w:r w:rsidRPr="004E47CA">
        <w:rPr>
          <w:szCs w:val="24"/>
        </w:rPr>
        <w:t>Wyraża zgodę na zawarcie z Polskimi Kolejami Państwowymi Spółka Akcyjna</w:t>
      </w:r>
      <w:r w:rsidR="00390561" w:rsidRPr="004E47CA">
        <w:rPr>
          <w:szCs w:val="24"/>
        </w:rPr>
        <w:t>,</w:t>
      </w:r>
      <w:r w:rsidR="00767F02" w:rsidRPr="004E47CA">
        <w:rPr>
          <w:szCs w:val="24"/>
        </w:rPr>
        <w:t xml:space="preserve"> </w:t>
      </w:r>
      <w:r w:rsidR="00767F02" w:rsidRPr="004E47CA">
        <w:rPr>
          <w:color w:val="000000"/>
          <w:szCs w:val="24"/>
        </w:rPr>
        <w:t>Oddział Gospodarowania Nieruchomościami w Warszawie</w:t>
      </w:r>
      <w:r w:rsidRPr="004E47CA">
        <w:rPr>
          <w:szCs w:val="24"/>
        </w:rPr>
        <w:t xml:space="preserve">, </w:t>
      </w:r>
      <w:r w:rsidR="00390561" w:rsidRPr="004E47CA">
        <w:rPr>
          <w:szCs w:val="24"/>
        </w:rPr>
        <w:t xml:space="preserve">umowy </w:t>
      </w:r>
      <w:r w:rsidR="00767F02" w:rsidRPr="004E47CA">
        <w:rPr>
          <w:szCs w:val="24"/>
        </w:rPr>
        <w:t xml:space="preserve">najmu </w:t>
      </w:r>
      <w:r w:rsidR="00390561" w:rsidRPr="004E47CA">
        <w:rPr>
          <w:szCs w:val="24"/>
        </w:rPr>
        <w:t xml:space="preserve">na czas nieoznaczony </w:t>
      </w:r>
      <w:r w:rsidRPr="004E47CA">
        <w:rPr>
          <w:szCs w:val="24"/>
        </w:rPr>
        <w:t>pomieszczeń w budynku Dworca PKP</w:t>
      </w:r>
      <w:r w:rsidR="00767F02" w:rsidRPr="004E47CA">
        <w:rPr>
          <w:szCs w:val="24"/>
        </w:rPr>
        <w:t xml:space="preserve"> Pruszków</w:t>
      </w:r>
      <w:r w:rsidRPr="004E47CA">
        <w:rPr>
          <w:szCs w:val="24"/>
        </w:rPr>
        <w:t>, z przeznaczeniem na realizację zadań publicznych tj. Czytelnię Publiczną oraz jako miejsce spotkań lokalnych społeczności.</w:t>
      </w:r>
    </w:p>
    <w:p w14:paraId="4B3C9426" w14:textId="77777777" w:rsidR="00B41491" w:rsidRPr="004E47CA" w:rsidRDefault="00B41491" w:rsidP="00B41491">
      <w:pPr>
        <w:pStyle w:val="Tekstpodstawowy"/>
        <w:numPr>
          <w:ilvl w:val="0"/>
          <w:numId w:val="1"/>
        </w:numPr>
        <w:spacing w:before="120"/>
        <w:rPr>
          <w:szCs w:val="24"/>
        </w:rPr>
      </w:pPr>
      <w:r w:rsidRPr="004E47CA">
        <w:rPr>
          <w:szCs w:val="24"/>
        </w:rPr>
        <w:t>Położenie nieruchomości wskazano na załączniku nr 1 do niniejszej uchwały.</w:t>
      </w:r>
    </w:p>
    <w:p w14:paraId="6E0C5663" w14:textId="77777777" w:rsidR="00B41491" w:rsidRPr="004E47CA" w:rsidRDefault="00B41491" w:rsidP="001E1061">
      <w:pPr>
        <w:pStyle w:val="Nagwekpar"/>
        <w:rPr>
          <w:rFonts w:cs="Times New Roman"/>
        </w:rPr>
      </w:pPr>
      <w:r w:rsidRPr="004E47CA">
        <w:rPr>
          <w:rFonts w:cs="Times New Roman"/>
        </w:rPr>
        <w:t xml:space="preserve">                                                                 </w:t>
      </w:r>
    </w:p>
    <w:p w14:paraId="6A5AF2F9" w14:textId="55D592C1" w:rsidR="00B41491" w:rsidRPr="004E47CA" w:rsidRDefault="00B41491" w:rsidP="001E1061">
      <w:pPr>
        <w:pStyle w:val="Nagwekpar"/>
        <w:rPr>
          <w:rFonts w:cs="Times New Roman"/>
        </w:rPr>
      </w:pPr>
      <w:r w:rsidRPr="004E47CA">
        <w:rPr>
          <w:rFonts w:cs="Times New Roman"/>
        </w:rPr>
        <w:t>§ 2.</w:t>
      </w:r>
    </w:p>
    <w:p w14:paraId="3E282096" w14:textId="77777777" w:rsidR="00B41491" w:rsidRPr="004E47CA" w:rsidRDefault="00B41491" w:rsidP="001E1061">
      <w:pPr>
        <w:pStyle w:val="Nagwekpar"/>
        <w:rPr>
          <w:rFonts w:cs="Times New Roman"/>
        </w:rPr>
      </w:pPr>
    </w:p>
    <w:p w14:paraId="2476E413" w14:textId="77777777" w:rsidR="00B41491" w:rsidRPr="004E47CA" w:rsidRDefault="00B41491" w:rsidP="00B41491">
      <w:pPr>
        <w:rPr>
          <w:sz w:val="24"/>
          <w:szCs w:val="24"/>
        </w:rPr>
      </w:pPr>
      <w:r w:rsidRPr="004E47CA">
        <w:rPr>
          <w:sz w:val="24"/>
          <w:szCs w:val="24"/>
        </w:rPr>
        <w:t>Wykonanie uchwały powierza się Prezydentowi Miasta Pruszkowa.</w:t>
      </w:r>
    </w:p>
    <w:p w14:paraId="00186E9E" w14:textId="77777777" w:rsidR="00B41491" w:rsidRPr="004E47CA" w:rsidRDefault="00B41491" w:rsidP="00B41491">
      <w:pPr>
        <w:rPr>
          <w:sz w:val="24"/>
          <w:szCs w:val="24"/>
        </w:rPr>
      </w:pPr>
    </w:p>
    <w:p w14:paraId="44586257" w14:textId="77777777" w:rsidR="00B41491" w:rsidRPr="004E47CA" w:rsidRDefault="00B41491" w:rsidP="001E1061">
      <w:pPr>
        <w:pStyle w:val="Nagwekpar"/>
        <w:rPr>
          <w:rFonts w:cs="Times New Roman"/>
        </w:rPr>
      </w:pPr>
      <w:r w:rsidRPr="004E47CA">
        <w:rPr>
          <w:rFonts w:cs="Times New Roman"/>
        </w:rPr>
        <w:t>§ 3.</w:t>
      </w:r>
    </w:p>
    <w:p w14:paraId="0DC16D44" w14:textId="77777777" w:rsidR="00B41491" w:rsidRPr="004E47CA" w:rsidRDefault="00B41491" w:rsidP="001E1061">
      <w:pPr>
        <w:pStyle w:val="Nagwekpar"/>
        <w:rPr>
          <w:rFonts w:cs="Times New Roman"/>
        </w:rPr>
      </w:pPr>
    </w:p>
    <w:p w14:paraId="508979A8" w14:textId="77777777" w:rsidR="00B41491" w:rsidRPr="004E47CA" w:rsidRDefault="00B41491" w:rsidP="00B41491">
      <w:pPr>
        <w:rPr>
          <w:sz w:val="24"/>
          <w:szCs w:val="24"/>
        </w:rPr>
      </w:pPr>
      <w:r w:rsidRPr="004E47CA">
        <w:rPr>
          <w:sz w:val="24"/>
          <w:szCs w:val="24"/>
        </w:rPr>
        <w:t>Uchwała wchodzi w życie z dniem podjęcia.</w:t>
      </w:r>
    </w:p>
    <w:p w14:paraId="450D0576" w14:textId="77777777" w:rsidR="00B41491" w:rsidRPr="004E47CA" w:rsidRDefault="00B41491" w:rsidP="00B41491">
      <w:pPr>
        <w:pStyle w:val="Nagwek"/>
        <w:tabs>
          <w:tab w:val="left" w:pos="708"/>
        </w:tabs>
        <w:rPr>
          <w:sz w:val="24"/>
          <w:szCs w:val="24"/>
        </w:rPr>
      </w:pPr>
    </w:p>
    <w:p w14:paraId="0C8FE3F9" w14:textId="77777777" w:rsidR="00B41491" w:rsidRPr="004E47CA" w:rsidRDefault="00B41491" w:rsidP="00B41491">
      <w:pPr>
        <w:pStyle w:val="Nagwek"/>
        <w:tabs>
          <w:tab w:val="left" w:pos="708"/>
        </w:tabs>
        <w:rPr>
          <w:sz w:val="24"/>
          <w:szCs w:val="24"/>
        </w:rPr>
      </w:pPr>
    </w:p>
    <w:p w14:paraId="0FF7E4CC" w14:textId="77777777" w:rsidR="00B41491" w:rsidRPr="004E47CA" w:rsidRDefault="00B41491" w:rsidP="00B41491">
      <w:pPr>
        <w:pStyle w:val="Nagwek"/>
        <w:tabs>
          <w:tab w:val="left" w:pos="708"/>
        </w:tabs>
        <w:rPr>
          <w:sz w:val="24"/>
          <w:szCs w:val="24"/>
        </w:rPr>
      </w:pPr>
    </w:p>
    <w:p w14:paraId="34111DDB" w14:textId="77777777" w:rsidR="00B41491" w:rsidRPr="004E47CA" w:rsidRDefault="00B41491" w:rsidP="00B41491">
      <w:pPr>
        <w:ind w:left="5103"/>
        <w:jc w:val="center"/>
        <w:rPr>
          <w:b/>
          <w:bCs/>
          <w:sz w:val="24"/>
          <w:szCs w:val="24"/>
        </w:rPr>
      </w:pPr>
      <w:r w:rsidRPr="004E47CA">
        <w:rPr>
          <w:b/>
          <w:bCs/>
          <w:sz w:val="24"/>
          <w:szCs w:val="24"/>
        </w:rPr>
        <w:t>Przewodniczący</w:t>
      </w:r>
    </w:p>
    <w:p w14:paraId="0FB339CC" w14:textId="77777777" w:rsidR="00B41491" w:rsidRPr="004E47CA" w:rsidRDefault="00B41491" w:rsidP="00B41491">
      <w:pPr>
        <w:ind w:left="5103"/>
        <w:jc w:val="center"/>
        <w:rPr>
          <w:b/>
          <w:bCs/>
          <w:sz w:val="24"/>
          <w:szCs w:val="24"/>
        </w:rPr>
      </w:pPr>
      <w:r w:rsidRPr="004E47CA">
        <w:rPr>
          <w:b/>
          <w:bCs/>
          <w:sz w:val="24"/>
          <w:szCs w:val="24"/>
        </w:rPr>
        <w:t>Rady Miasta Pruszkowa</w:t>
      </w:r>
    </w:p>
    <w:p w14:paraId="69BCF56A" w14:textId="77777777" w:rsidR="00B41491" w:rsidRPr="004E47CA" w:rsidRDefault="00B41491" w:rsidP="00B41491">
      <w:pPr>
        <w:ind w:left="5103"/>
        <w:jc w:val="center"/>
        <w:rPr>
          <w:b/>
          <w:bCs/>
          <w:sz w:val="24"/>
          <w:szCs w:val="24"/>
        </w:rPr>
      </w:pPr>
    </w:p>
    <w:p w14:paraId="111FC717" w14:textId="77777777" w:rsidR="00B41491" w:rsidRPr="004E47CA" w:rsidRDefault="00B41491" w:rsidP="00B41491">
      <w:pPr>
        <w:jc w:val="both"/>
        <w:rPr>
          <w:b/>
          <w:bCs/>
          <w:sz w:val="24"/>
          <w:szCs w:val="24"/>
        </w:rPr>
      </w:pPr>
    </w:p>
    <w:p w14:paraId="0B258032" w14:textId="4CFF3E43" w:rsidR="00B41491" w:rsidRPr="004E47CA" w:rsidRDefault="00B41491" w:rsidP="00B41491">
      <w:pPr>
        <w:jc w:val="both"/>
        <w:rPr>
          <w:b/>
          <w:bCs/>
          <w:sz w:val="24"/>
          <w:szCs w:val="24"/>
        </w:rPr>
      </w:pPr>
      <w:r w:rsidRPr="004E47CA">
        <w:rPr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767F02" w:rsidRPr="004E47CA">
        <w:rPr>
          <w:b/>
          <w:bCs/>
          <w:sz w:val="24"/>
          <w:szCs w:val="24"/>
        </w:rPr>
        <w:t xml:space="preserve">        </w:t>
      </w:r>
      <w:r w:rsidRPr="004E47CA">
        <w:rPr>
          <w:b/>
          <w:bCs/>
          <w:sz w:val="24"/>
          <w:szCs w:val="24"/>
        </w:rPr>
        <w:t xml:space="preserve">Karol Chlebiński </w:t>
      </w:r>
    </w:p>
    <w:p w14:paraId="38B3B28A" w14:textId="77777777" w:rsidR="00B41491" w:rsidRPr="004E47CA" w:rsidRDefault="00B41491" w:rsidP="00B41491">
      <w:pPr>
        <w:jc w:val="both"/>
        <w:rPr>
          <w:b/>
          <w:bCs/>
          <w:sz w:val="24"/>
          <w:szCs w:val="24"/>
        </w:rPr>
      </w:pPr>
    </w:p>
    <w:p w14:paraId="303455D7" w14:textId="77777777" w:rsidR="001E1061" w:rsidRPr="004E47CA" w:rsidRDefault="001E1061" w:rsidP="00B41491">
      <w:pPr>
        <w:jc w:val="both"/>
        <w:rPr>
          <w:b/>
          <w:bCs/>
          <w:sz w:val="24"/>
          <w:szCs w:val="24"/>
        </w:rPr>
      </w:pPr>
    </w:p>
    <w:p w14:paraId="06D10D32" w14:textId="77777777" w:rsidR="004E47CA" w:rsidRDefault="004E47CA" w:rsidP="00767F02">
      <w:pPr>
        <w:jc w:val="center"/>
        <w:rPr>
          <w:b/>
          <w:sz w:val="24"/>
          <w:szCs w:val="24"/>
        </w:rPr>
      </w:pPr>
    </w:p>
    <w:p w14:paraId="6DBA1153" w14:textId="5E51E528" w:rsidR="00B41491" w:rsidRPr="004E47CA" w:rsidRDefault="00B41491" w:rsidP="00767F02">
      <w:pPr>
        <w:jc w:val="center"/>
        <w:rPr>
          <w:b/>
          <w:sz w:val="24"/>
          <w:szCs w:val="24"/>
        </w:rPr>
      </w:pPr>
      <w:r w:rsidRPr="004E47CA">
        <w:rPr>
          <w:b/>
          <w:sz w:val="24"/>
          <w:szCs w:val="24"/>
        </w:rPr>
        <w:lastRenderedPageBreak/>
        <w:t>Uzasadnienie</w:t>
      </w:r>
    </w:p>
    <w:p w14:paraId="1637963D" w14:textId="77777777" w:rsidR="00B41491" w:rsidRPr="004E47CA" w:rsidRDefault="00B41491" w:rsidP="00B41491">
      <w:pPr>
        <w:jc w:val="center"/>
        <w:rPr>
          <w:b/>
          <w:sz w:val="24"/>
          <w:szCs w:val="24"/>
        </w:rPr>
      </w:pPr>
    </w:p>
    <w:p w14:paraId="6D8B6A04" w14:textId="47363A51" w:rsidR="00B41491" w:rsidRPr="004E47CA" w:rsidRDefault="00767F02" w:rsidP="00B41491">
      <w:pPr>
        <w:pStyle w:val="Tekstpodstawowywcity2"/>
        <w:spacing w:after="120" w:line="360" w:lineRule="auto"/>
        <w:ind w:firstLine="709"/>
        <w:rPr>
          <w:szCs w:val="24"/>
        </w:rPr>
      </w:pPr>
      <w:r w:rsidRPr="004E47CA">
        <w:rPr>
          <w:szCs w:val="24"/>
        </w:rPr>
        <w:t>Projekt u</w:t>
      </w:r>
      <w:r w:rsidR="00B41491" w:rsidRPr="004E47CA">
        <w:rPr>
          <w:szCs w:val="24"/>
        </w:rPr>
        <w:t>chwał</w:t>
      </w:r>
      <w:r w:rsidRPr="004E47CA">
        <w:rPr>
          <w:szCs w:val="24"/>
        </w:rPr>
        <w:t>y</w:t>
      </w:r>
      <w:r w:rsidR="00B41491" w:rsidRPr="004E47CA">
        <w:rPr>
          <w:szCs w:val="24"/>
        </w:rPr>
        <w:t xml:space="preserve"> dotyczy przedłużenia umowy najmu </w:t>
      </w:r>
      <w:r w:rsidR="00E33E8E" w:rsidRPr="004E47CA">
        <w:rPr>
          <w:szCs w:val="24"/>
        </w:rPr>
        <w:t xml:space="preserve">pomieszczeń na I piętrze oraz część powierzchni II piętra w budynku Dworca </w:t>
      </w:r>
      <w:r w:rsidRPr="004E47CA">
        <w:rPr>
          <w:szCs w:val="24"/>
        </w:rPr>
        <w:t>PKP</w:t>
      </w:r>
      <w:r w:rsidR="003B0D90" w:rsidRPr="004E47CA">
        <w:rPr>
          <w:szCs w:val="24"/>
        </w:rPr>
        <w:t xml:space="preserve"> (o pow. ok. 390 m²) </w:t>
      </w:r>
      <w:r w:rsidR="00E33E8E" w:rsidRPr="004E47CA">
        <w:rPr>
          <w:szCs w:val="24"/>
        </w:rPr>
        <w:t xml:space="preserve">z przeznaczeniem na realizację zadań publicznych tj. Czytelnię Publiczną prowadzoną przez Książnicę Pruszkowską oraz jako miejsce spotkań lokalnych społeczności. </w:t>
      </w:r>
    </w:p>
    <w:p w14:paraId="74E1A343" w14:textId="141982F8" w:rsidR="00B41491" w:rsidRPr="004E47CA" w:rsidRDefault="00B41491" w:rsidP="001B2DE6">
      <w:pPr>
        <w:pStyle w:val="Tekstpodstawowywcity2"/>
        <w:spacing w:after="120" w:line="360" w:lineRule="auto"/>
        <w:ind w:firstLine="709"/>
        <w:rPr>
          <w:szCs w:val="24"/>
        </w:rPr>
      </w:pPr>
      <w:r w:rsidRPr="004E47CA">
        <w:rPr>
          <w:szCs w:val="24"/>
        </w:rPr>
        <w:t xml:space="preserve">Zgodnie z art. 7 ust. 1 pkt </w:t>
      </w:r>
      <w:r w:rsidR="00DC486C" w:rsidRPr="004E47CA">
        <w:rPr>
          <w:szCs w:val="24"/>
        </w:rPr>
        <w:t>9</w:t>
      </w:r>
      <w:r w:rsidR="001B2DE6" w:rsidRPr="004E47CA">
        <w:rPr>
          <w:szCs w:val="24"/>
        </w:rPr>
        <w:t xml:space="preserve"> i 17</w:t>
      </w:r>
      <w:r w:rsidRPr="004E47CA">
        <w:rPr>
          <w:szCs w:val="24"/>
        </w:rPr>
        <w:t xml:space="preserve"> ustawy z 8 marca 1990 r. o samorządzie gminnym, zaspokajanie zbiorowych potrzeb wspólnoty, w drodze świadczenia usług powszechnie dostępnych, należy do zadań własnych gminy. W szczególności zadania własne obejmują sprawy dotyczące m. in. </w:t>
      </w:r>
      <w:r w:rsidR="001B2DE6" w:rsidRPr="004E47CA">
        <w:rPr>
          <w:szCs w:val="24"/>
        </w:rPr>
        <w:t>kultury w tym bibliotek gminnych oraz wspieranie i upowszechnianie idei samorządowej, w tym tworzenia warunków do działania i rozwoju jednostek pomocniczych i wdrażania programów pobudzania aktywności obywatelskiej. Na podstawie</w:t>
      </w:r>
      <w:r w:rsidRPr="004E47CA">
        <w:rPr>
          <w:szCs w:val="24"/>
        </w:rPr>
        <w:t xml:space="preserve"> art. 9 ust. 1 ww. ustawy w celu wykonywania tych zadań gmina może tworzyć jednostki organizacyjne, a także zawierać umowy z innymi podmiotami</w:t>
      </w:r>
      <w:r w:rsidR="001B2DE6" w:rsidRPr="004E47CA">
        <w:rPr>
          <w:szCs w:val="24"/>
        </w:rPr>
        <w:t>.</w:t>
      </w:r>
    </w:p>
    <w:p w14:paraId="529DF669" w14:textId="62CDDEA3" w:rsidR="00767F02" w:rsidRPr="004E47CA" w:rsidRDefault="00767F02" w:rsidP="00B41491">
      <w:pPr>
        <w:pStyle w:val="Tekstpodstawowywcity2"/>
        <w:spacing w:after="120" w:line="360" w:lineRule="auto"/>
        <w:ind w:firstLine="709"/>
        <w:rPr>
          <w:szCs w:val="24"/>
        </w:rPr>
      </w:pPr>
      <w:r w:rsidRPr="004E47CA">
        <w:rPr>
          <w:szCs w:val="24"/>
        </w:rPr>
        <w:t xml:space="preserve">Miasto Pruszków po generalnym remoncie budynku dworca w 2018 r. zawarło przedmiotową umowę na wynajem powierzchni, która skończyła się w kwietniu 2024 r. </w:t>
      </w:r>
      <w:r w:rsidR="001E1061" w:rsidRPr="004E47CA">
        <w:rPr>
          <w:szCs w:val="24"/>
        </w:rPr>
        <w:br/>
      </w:r>
      <w:r w:rsidRPr="004E47CA">
        <w:rPr>
          <w:szCs w:val="24"/>
        </w:rPr>
        <w:t>i została czasowo przedłużona do 31 maja 2024 r. Stawka czynszu wynosiła 10 240,00 zł brutto miesięcznie plus opłaty eksploatacyjne.</w:t>
      </w:r>
    </w:p>
    <w:p w14:paraId="2020DDA7" w14:textId="7F955670" w:rsidR="00E31CE9" w:rsidRPr="004E47CA" w:rsidRDefault="00B41491" w:rsidP="00B41491">
      <w:pPr>
        <w:pStyle w:val="Tekstpodstawowywcity2"/>
        <w:spacing w:after="120" w:line="360" w:lineRule="auto"/>
        <w:ind w:firstLine="709"/>
        <w:rPr>
          <w:szCs w:val="24"/>
        </w:rPr>
      </w:pPr>
      <w:r w:rsidRPr="004E47CA">
        <w:rPr>
          <w:szCs w:val="24"/>
        </w:rPr>
        <w:t xml:space="preserve">Zawarcie </w:t>
      </w:r>
      <w:r w:rsidR="00767F02" w:rsidRPr="004E47CA">
        <w:rPr>
          <w:szCs w:val="24"/>
        </w:rPr>
        <w:t xml:space="preserve">niniejszej </w:t>
      </w:r>
      <w:r w:rsidRPr="004E47CA">
        <w:rPr>
          <w:szCs w:val="24"/>
        </w:rPr>
        <w:t>umowy najmu wiąże się z zaciągnięciem zobowiązania finansowego w wysokości</w:t>
      </w:r>
      <w:r w:rsidR="00E31CE9" w:rsidRPr="004E47CA">
        <w:rPr>
          <w:szCs w:val="24"/>
        </w:rPr>
        <w:t xml:space="preserve"> </w:t>
      </w:r>
      <w:r w:rsidR="001B2DE6" w:rsidRPr="004E47CA">
        <w:rPr>
          <w:szCs w:val="24"/>
        </w:rPr>
        <w:t>12 958,54 zł</w:t>
      </w:r>
      <w:r w:rsidRPr="004E47CA">
        <w:rPr>
          <w:szCs w:val="24"/>
        </w:rPr>
        <w:t xml:space="preserve"> </w:t>
      </w:r>
      <w:r w:rsidR="001B2DE6" w:rsidRPr="004E47CA">
        <w:rPr>
          <w:szCs w:val="24"/>
        </w:rPr>
        <w:t>brutto</w:t>
      </w:r>
      <w:r w:rsidRPr="004E47CA">
        <w:rPr>
          <w:szCs w:val="24"/>
        </w:rPr>
        <w:t xml:space="preserve"> miesięcznie</w:t>
      </w:r>
      <w:r w:rsidR="003B0D90" w:rsidRPr="004E47CA">
        <w:rPr>
          <w:szCs w:val="24"/>
        </w:rPr>
        <w:t>, czyli 27 zł netto/m²</w:t>
      </w:r>
      <w:r w:rsidR="00E31CE9" w:rsidRPr="004E47CA">
        <w:rPr>
          <w:szCs w:val="24"/>
        </w:rPr>
        <w:t>. Czynsz nie obejmuje opłat eksploatacyjnych, które są płatne na podstawie Regulaminu rozliczeń kosztów mediów obowiązującego w PKP. Umowa zostanie zawarta na czas nieoznaczony z</w:t>
      </w:r>
      <w:r w:rsidR="004E47CA">
        <w:rPr>
          <w:szCs w:val="24"/>
        </w:rPr>
        <w:t> </w:t>
      </w:r>
      <w:r w:rsidR="00E31CE9" w:rsidRPr="004E47CA">
        <w:rPr>
          <w:szCs w:val="24"/>
        </w:rPr>
        <w:t>zachowaniem 3</w:t>
      </w:r>
      <w:r w:rsidR="00207E2C" w:rsidRPr="004E47CA">
        <w:rPr>
          <w:szCs w:val="24"/>
        </w:rPr>
        <w:t> </w:t>
      </w:r>
      <w:r w:rsidR="00E31CE9" w:rsidRPr="004E47CA">
        <w:rPr>
          <w:szCs w:val="24"/>
        </w:rPr>
        <w:t>miesięcznego okresu wypowiedzenia.</w:t>
      </w:r>
    </w:p>
    <w:p w14:paraId="0F4136AE" w14:textId="11C87E8E" w:rsidR="00B41491" w:rsidRPr="004E47CA" w:rsidRDefault="00B41491" w:rsidP="00B41491">
      <w:pPr>
        <w:pStyle w:val="Tekstpodstawowywcity2"/>
        <w:spacing w:after="120" w:line="360" w:lineRule="auto"/>
        <w:ind w:firstLine="709"/>
        <w:rPr>
          <w:szCs w:val="24"/>
        </w:rPr>
      </w:pPr>
      <w:r w:rsidRPr="004E47CA">
        <w:rPr>
          <w:szCs w:val="24"/>
        </w:rPr>
        <w:t xml:space="preserve">W związku z powyższym </w:t>
      </w:r>
      <w:r w:rsidR="00767F02" w:rsidRPr="004E47CA">
        <w:rPr>
          <w:szCs w:val="24"/>
        </w:rPr>
        <w:t xml:space="preserve">do podpisania umowy </w:t>
      </w:r>
      <w:r w:rsidRPr="004E47CA">
        <w:rPr>
          <w:szCs w:val="24"/>
        </w:rPr>
        <w:t xml:space="preserve">niezbędna jest zgoda Rady Miasta wyrażona w formie uchwały, ponieważ umowa spowoduje obciążenie finansowe budżetu Gminy. </w:t>
      </w:r>
    </w:p>
    <w:sectPr w:rsidR="00B41491" w:rsidRPr="004E47CA" w:rsidSect="00B4149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133649"/>
    <w:multiLevelType w:val="hybridMultilevel"/>
    <w:tmpl w:val="A35226EE"/>
    <w:lvl w:ilvl="0" w:tplc="E8C8012E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348181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91"/>
    <w:rsid w:val="000D5BDD"/>
    <w:rsid w:val="001B2DE6"/>
    <w:rsid w:val="001E1061"/>
    <w:rsid w:val="00207E2C"/>
    <w:rsid w:val="0028757A"/>
    <w:rsid w:val="0033193E"/>
    <w:rsid w:val="00390561"/>
    <w:rsid w:val="003B0D90"/>
    <w:rsid w:val="004C1365"/>
    <w:rsid w:val="004D42DF"/>
    <w:rsid w:val="004E47CA"/>
    <w:rsid w:val="00767F02"/>
    <w:rsid w:val="008C6ACC"/>
    <w:rsid w:val="00AE0A43"/>
    <w:rsid w:val="00B41491"/>
    <w:rsid w:val="00DC486C"/>
    <w:rsid w:val="00E31CE9"/>
    <w:rsid w:val="00E33E8E"/>
    <w:rsid w:val="00E34A2F"/>
    <w:rsid w:val="00E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AE29"/>
  <w15:chartTrackingRefBased/>
  <w15:docId w15:val="{717AD700-8B2B-4F89-8C52-FC150F24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149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14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B414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B414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B41491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4149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nhideWhenUsed/>
    <w:rsid w:val="00B41491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4149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B41491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41491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B41491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1491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parZnak">
    <w:name w:val="Nagłówek par Znak"/>
    <w:link w:val="Nagwekpar"/>
    <w:locked/>
    <w:rsid w:val="001E1061"/>
    <w:rPr>
      <w:rFonts w:ascii="Times New Roman" w:hAnsi="Times New Roman"/>
      <w:b/>
      <w:bCs/>
      <w:kern w:val="32"/>
      <w:sz w:val="24"/>
      <w:szCs w:val="32"/>
    </w:rPr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1E1061"/>
    <w:pPr>
      <w:keepLines w:val="0"/>
      <w:tabs>
        <w:tab w:val="left" w:pos="4253"/>
        <w:tab w:val="left" w:pos="4536"/>
      </w:tabs>
      <w:spacing w:before="120" w:after="120"/>
      <w:jc w:val="center"/>
    </w:pPr>
    <w:rPr>
      <w:rFonts w:ascii="Times New Roman" w:eastAsiaTheme="minorHAnsi" w:hAnsi="Times New Roman" w:cstheme="minorBidi"/>
      <w:b/>
      <w:bCs/>
      <w:color w:val="auto"/>
      <w:kern w:val="32"/>
      <w:sz w:val="24"/>
      <w:lang w:eastAsia="en-US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B41491"/>
    <w:pPr>
      <w:spacing w:before="100" w:beforeAutospacing="1" w:after="100" w:afterAutospacing="1"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4149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Oknińska</dc:creator>
  <cp:keywords/>
  <dc:description/>
  <cp:lastModifiedBy>Joanna Oknińska</cp:lastModifiedBy>
  <cp:revision>3</cp:revision>
  <cp:lastPrinted>2024-05-20T10:06:00Z</cp:lastPrinted>
  <dcterms:created xsi:type="dcterms:W3CDTF">2024-05-20T10:39:00Z</dcterms:created>
  <dcterms:modified xsi:type="dcterms:W3CDTF">2024-05-21T09:38:00Z</dcterms:modified>
</cp:coreProperties>
</file>