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29" w:rsidRPr="004F4C29" w:rsidRDefault="004F4C29" w:rsidP="004F4C29">
      <w:pPr>
        <w:spacing w:before="340" w:after="0" w:line="240" w:lineRule="auto"/>
        <w:ind w:left="-40" w:right="5860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pl-PL"/>
        </w:rPr>
      </w:pPr>
      <w:r w:rsidRPr="004F4C29">
        <w:rPr>
          <w:rFonts w:ascii="Arial" w:eastAsia="Times New Roman" w:hAnsi="Arial" w:cs="Arial"/>
          <w:bCs/>
          <w:color w:val="999999"/>
          <w:kern w:val="36"/>
          <w:sz w:val="20"/>
          <w:szCs w:val="20"/>
          <w:lang w:eastAsia="pl-PL"/>
        </w:rPr>
        <w:t>Załącznik Nr 1</w:t>
      </w:r>
    </w:p>
    <w:p w:rsidR="004F4C29" w:rsidRPr="004F4C29" w:rsidRDefault="004F4C29" w:rsidP="004F4C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4C29" w:rsidRPr="004F4C29" w:rsidRDefault="004F4C29" w:rsidP="004F4C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F4C29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eastAsia="pl-PL"/>
        </w:rPr>
        <w:t>PLAN PRACY</w:t>
      </w:r>
    </w:p>
    <w:p w:rsidR="004F4C29" w:rsidRPr="004F4C29" w:rsidRDefault="004F4C29" w:rsidP="004F4C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F4C29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eastAsia="pl-PL"/>
        </w:rPr>
        <w:t>  Komisji Oświaty, Kultury i Sportu</w:t>
      </w:r>
    </w:p>
    <w:p w:rsidR="004F4C29" w:rsidRPr="004F4C29" w:rsidRDefault="004F4C29" w:rsidP="004F4C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F4C29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eastAsia="pl-PL"/>
        </w:rPr>
        <w:t>Rady Miasta Pruszkowa na 2024 r.</w:t>
      </w:r>
    </w:p>
    <w:p w:rsidR="004F4C29" w:rsidRPr="004F4C29" w:rsidRDefault="004F4C29" w:rsidP="004F4C2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C29">
        <w:rPr>
          <w:rFonts w:ascii="Calibri" w:eastAsia="Times New Roman" w:hAnsi="Calibri" w:cs="Calibri"/>
          <w:color w:val="000000"/>
          <w:lang w:eastAsia="pl-PL"/>
        </w:rPr>
        <w:t>( korekta od lipca 2024)</w:t>
      </w:r>
    </w:p>
    <w:p w:rsidR="004F4C29" w:rsidRPr="004F4C29" w:rsidRDefault="004F4C29" w:rsidP="004F4C29">
      <w:pPr>
        <w:numPr>
          <w:ilvl w:val="0"/>
          <w:numId w:val="5"/>
        </w:num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4F4C29">
        <w:rPr>
          <w:rFonts w:ascii="Cambria" w:eastAsia="Times New Roman" w:hAnsi="Cambria" w:cs="Times New Roman"/>
          <w:color w:val="000000"/>
          <w:lang w:eastAsia="pl-PL"/>
        </w:rPr>
        <w:t>Planowe,  posiedzenia Komisji Oświaty, Kultury i Sportu odbywają się</w:t>
      </w:r>
    </w:p>
    <w:p w:rsidR="004F4C29" w:rsidRPr="004F4C29" w:rsidRDefault="004F4C29" w:rsidP="004F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C29">
        <w:rPr>
          <w:rFonts w:ascii="Cambria" w:eastAsia="Times New Roman" w:hAnsi="Cambria" w:cs="Times New Roman"/>
          <w:b/>
          <w:bCs/>
          <w:color w:val="000000"/>
          <w:lang w:eastAsia="pl-PL"/>
        </w:rPr>
        <w:t>w poniedziałki o godzinie 17:00</w:t>
      </w:r>
    </w:p>
    <w:p w:rsidR="004F4C29" w:rsidRPr="004F4C29" w:rsidRDefault="004F4C29" w:rsidP="004F4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C29">
        <w:rPr>
          <w:rFonts w:ascii="Cambria" w:eastAsia="Times New Roman" w:hAnsi="Cambria" w:cs="Times New Roman"/>
          <w:color w:val="000000"/>
          <w:lang w:eastAsia="pl-PL"/>
        </w:rPr>
        <w:t>w tygodniu, w którym zaplanowana jest  Sesja Rady Miasta.</w:t>
      </w:r>
    </w:p>
    <w:p w:rsidR="004F4C29" w:rsidRPr="004F4C29" w:rsidRDefault="004F4C29" w:rsidP="004F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4C29" w:rsidRPr="004F4C29" w:rsidRDefault="004F4C29" w:rsidP="004F4C29">
      <w:pPr>
        <w:numPr>
          <w:ilvl w:val="0"/>
          <w:numId w:val="6"/>
        </w:num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4F4C29">
        <w:rPr>
          <w:rFonts w:ascii="Cambria" w:eastAsia="Times New Roman" w:hAnsi="Cambria" w:cs="Times New Roman"/>
          <w:color w:val="000000"/>
          <w:lang w:eastAsia="pl-PL"/>
        </w:rPr>
        <w:t>Plan pracy Komisji ma charakter otwarty z możliwością przywoływania tematów </w:t>
      </w:r>
    </w:p>
    <w:p w:rsidR="004F4C29" w:rsidRPr="004F4C29" w:rsidRDefault="004F4C29" w:rsidP="004F4C2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C29">
        <w:rPr>
          <w:rFonts w:ascii="Cambria" w:eastAsia="Times New Roman" w:hAnsi="Cambria" w:cs="Times New Roman"/>
          <w:color w:val="000000"/>
          <w:lang w:eastAsia="pl-PL"/>
        </w:rPr>
        <w:t>w zależności od potrzeb bieżących.</w:t>
      </w:r>
    </w:p>
    <w:p w:rsidR="004F4C29" w:rsidRPr="004F4C29" w:rsidRDefault="004F4C29" w:rsidP="004F4C2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C29">
        <w:rPr>
          <w:rFonts w:ascii="Cambria" w:eastAsia="Times New Roman" w:hAnsi="Cambria" w:cs="Times New Roman"/>
          <w:b/>
          <w:bCs/>
          <w:color w:val="000000"/>
          <w:sz w:val="24"/>
          <w:szCs w:val="24"/>
          <w:u w:val="single"/>
          <w:lang w:eastAsia="pl-PL"/>
        </w:rPr>
        <w:t>Tematyka posiedzeń:</w:t>
      </w:r>
    </w:p>
    <w:p w:rsidR="004F4C29" w:rsidRPr="004F4C29" w:rsidRDefault="004F4C29" w:rsidP="004F4C29">
      <w:pPr>
        <w:numPr>
          <w:ilvl w:val="0"/>
          <w:numId w:val="7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4F4C29">
        <w:rPr>
          <w:rFonts w:ascii="Cambria" w:eastAsia="Times New Roman" w:hAnsi="Cambria" w:cs="Times New Roman"/>
          <w:color w:val="000000"/>
          <w:lang w:eastAsia="pl-PL"/>
        </w:rPr>
        <w:t>Opiniowanie projektów uchwał, omawianie spraw bieżących wynikających z pracy Komisji oraz Rady Miasta.</w:t>
      </w:r>
    </w:p>
    <w:p w:rsidR="004F4C29" w:rsidRPr="004F4C29" w:rsidRDefault="004F4C29" w:rsidP="004F4C29">
      <w:pPr>
        <w:numPr>
          <w:ilvl w:val="0"/>
          <w:numId w:val="7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4F4C29">
        <w:rPr>
          <w:rFonts w:ascii="Cambria" w:eastAsia="Times New Roman" w:hAnsi="Cambria" w:cs="Times New Roman"/>
          <w:color w:val="000000"/>
          <w:lang w:eastAsia="pl-PL"/>
        </w:rPr>
        <w:t>Funkcjonowanie miejskich placówek oświatowych, instytucji kultury oraz kultury fizycznej i sportu, w tym bieżące monitorowanie stanu realizacji remontów i inwestycji.</w:t>
      </w:r>
    </w:p>
    <w:p w:rsidR="004F4C29" w:rsidRPr="004F4C29" w:rsidRDefault="004F4C29" w:rsidP="004F4C29">
      <w:pPr>
        <w:numPr>
          <w:ilvl w:val="0"/>
          <w:numId w:val="7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4F4C29">
        <w:rPr>
          <w:rFonts w:ascii="Cambria" w:eastAsia="Times New Roman" w:hAnsi="Cambria" w:cs="Times New Roman"/>
          <w:color w:val="000000"/>
          <w:lang w:eastAsia="pl-PL"/>
        </w:rPr>
        <w:t>Bieżąca analiza wykonania budżetu w zakresie tematyki merytorycznej komisji.</w:t>
      </w:r>
    </w:p>
    <w:p w:rsidR="004F4C29" w:rsidRPr="004F4C29" w:rsidRDefault="004F4C29" w:rsidP="004F4C29">
      <w:pPr>
        <w:numPr>
          <w:ilvl w:val="0"/>
          <w:numId w:val="7"/>
        </w:numPr>
        <w:spacing w:after="200" w:line="240" w:lineRule="auto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4F4C29">
        <w:rPr>
          <w:rFonts w:ascii="Cambria" w:eastAsia="Times New Roman" w:hAnsi="Cambria" w:cs="Times New Roman"/>
          <w:color w:val="000000"/>
          <w:lang w:eastAsia="pl-PL"/>
        </w:rPr>
        <w:t>Kreowanie polityki oświatowej, kulturalnej oraz sportowo- rekreacyjnej na terenie gminy- miasta Pruszkowa.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1061"/>
        <w:gridCol w:w="7141"/>
      </w:tblGrid>
      <w:tr w:rsidR="004F4C29" w:rsidRPr="004F4C29" w:rsidTr="004F4C29">
        <w:trPr>
          <w:trHeight w:val="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lang w:eastAsia="pl-PL"/>
              </w:rPr>
              <w:t>  miesiąc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lang w:eastAsia="pl-PL"/>
              </w:rPr>
              <w:t>TEMATYKA</w:t>
            </w:r>
          </w:p>
        </w:tc>
      </w:tr>
      <w:tr w:rsidR="004F4C29" w:rsidRPr="004F4C29" w:rsidTr="004F4C29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A903FD" w:rsidRDefault="00A903FD" w:rsidP="00A903FD">
            <w:pPr>
              <w:pStyle w:val="Akapitzlist"/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hanging="72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03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styczeń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4C29" w:rsidRPr="004F4C29" w:rsidRDefault="004F4C29" w:rsidP="004F4C2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1)  Zaopiniowanie planu pracy komisji na rok 2024.</w:t>
            </w:r>
          </w:p>
          <w:p w:rsidR="004F4C29" w:rsidRPr="004F4C29" w:rsidRDefault="004F4C29" w:rsidP="004F4C2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2)  Spotkanie z Przedstawicielami MRM </w:t>
            </w:r>
          </w:p>
          <w:p w:rsidR="004F4C29" w:rsidRPr="004F4C29" w:rsidRDefault="004F4C29" w:rsidP="004F4C2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a. Planowana współpraca z MRM </w:t>
            </w:r>
          </w:p>
          <w:p w:rsidR="004F4C29" w:rsidRPr="004F4C29" w:rsidRDefault="004F4C29" w:rsidP="004F4C2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b. Inicjatywy MRM do dyskusji podczas spotkań Komisji Oświaty, Kultury i Sportu </w:t>
            </w:r>
          </w:p>
          <w:p w:rsidR="004F4C29" w:rsidRPr="004F4C29" w:rsidRDefault="004F4C29" w:rsidP="004F4C29">
            <w:pPr>
              <w:shd w:val="clear" w:color="auto" w:fill="FFFFFF"/>
              <w:spacing w:after="20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c. Płaszczyzny do współpracy na 2024</w:t>
            </w:r>
          </w:p>
          <w:p w:rsidR="004F4C29" w:rsidRPr="004F4C29" w:rsidRDefault="004F4C29" w:rsidP="004F4C29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3) Spotkanie z Przedstawicielami Pruszkowskiej Rady Seniorów</w:t>
            </w:r>
          </w:p>
          <w:p w:rsidR="004F4C29" w:rsidRPr="004F4C29" w:rsidRDefault="004F4C29" w:rsidP="004F4C2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a. Planowana współpraca z PRS</w:t>
            </w:r>
          </w:p>
          <w:p w:rsidR="004F4C29" w:rsidRPr="004F4C29" w:rsidRDefault="004F4C29" w:rsidP="004F4C2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b. Inicjatywy PRS do dyskusji podczas spotkań Komisji Oświaty, Kultury i Sportu </w:t>
            </w:r>
          </w:p>
          <w:p w:rsidR="004F4C29" w:rsidRPr="004F4C29" w:rsidRDefault="004F4C29" w:rsidP="004F4C29">
            <w:pPr>
              <w:shd w:val="clear" w:color="auto" w:fill="FFFFFF"/>
              <w:spacing w:after="20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c. Płaszczyzny do współpracy na 2024</w:t>
            </w:r>
          </w:p>
          <w:p w:rsidR="004F4C29" w:rsidRPr="004F4C29" w:rsidRDefault="004F4C29" w:rsidP="004F4C2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4) Stypendium im. Jana Mazurkiewicza dla studentów </w:t>
            </w:r>
          </w:p>
          <w:p w:rsidR="004F4C29" w:rsidRPr="004F4C29" w:rsidRDefault="004F4C29" w:rsidP="004F4C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a. Promocja informacji o stypendiach </w:t>
            </w:r>
          </w:p>
          <w:p w:rsidR="004F4C29" w:rsidRPr="004F4C29" w:rsidRDefault="004F4C29" w:rsidP="004F4C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b. Informacja o realizacji stypendiów w latach 2023/24</w:t>
            </w:r>
          </w:p>
          <w:p w:rsidR="004F4C29" w:rsidRPr="004F4C29" w:rsidRDefault="004F4C29" w:rsidP="004F4C29">
            <w:pPr>
              <w:spacing w:after="20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c. wypracowanie poprawek do uchwały </w:t>
            </w:r>
          </w:p>
          <w:p w:rsidR="004F4C29" w:rsidRPr="004F4C29" w:rsidRDefault="004F4C29" w:rsidP="004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4C29" w:rsidRPr="004F4C29" w:rsidTr="004F4C29">
        <w:trPr>
          <w:trHeight w:val="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luty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  <w:t>Zapoznanie się z kalendarzem planowanych wydarzeń edukacyjnych, kulturalnych i sportowych organizowanych                         i współorganizowanych przez Miasto Pruszków  na I półrocze. </w:t>
            </w:r>
          </w:p>
          <w:p w:rsidR="004F4C29" w:rsidRPr="004F4C29" w:rsidRDefault="004F4C29" w:rsidP="004F4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2. Rozmowa z Naczelnikiem Wydziału Edukacji i dyrektorem Centrum Usług Wspólnych w sprawie rządowego programu podwyżek dla nauczycieli od 1 stycznia 2024. (na styczeń) </w:t>
            </w:r>
          </w:p>
          <w:p w:rsidR="004F4C29" w:rsidRPr="004F4C29" w:rsidRDefault="004F4C29" w:rsidP="004F4C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a. Strategia gminy miasta Pruszków </w:t>
            </w:r>
          </w:p>
          <w:p w:rsidR="004F4C29" w:rsidRPr="004F4C29" w:rsidRDefault="004F4C29" w:rsidP="004F4C2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b. Wyzwania i ewentualne komplikacje</w:t>
            </w:r>
          </w:p>
          <w:p w:rsidR="004F4C29" w:rsidRPr="004F4C29" w:rsidRDefault="004F4C29" w:rsidP="004F4C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               c. Plan działania</w:t>
            </w:r>
          </w:p>
          <w:p w:rsidR="004F4C29" w:rsidRPr="004F4C29" w:rsidRDefault="004F4C29" w:rsidP="004F4C2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Budżet Obywatelski Miasta Pruszkowa 2024/25.</w:t>
            </w:r>
          </w:p>
          <w:p w:rsidR="004F4C29" w:rsidRPr="004F4C29" w:rsidRDefault="004F4C29" w:rsidP="004F4C29">
            <w:pPr>
              <w:shd w:val="clear" w:color="auto" w:fill="FFFFFF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a. Informacje o realizacji poprzedniej edycji BO (statystyki / najczęstsze problemy i pytania)</w:t>
            </w:r>
          </w:p>
          <w:p w:rsidR="004F4C29" w:rsidRPr="004F4C29" w:rsidRDefault="004F4C29" w:rsidP="004F4C29">
            <w:pPr>
              <w:shd w:val="clear" w:color="auto" w:fill="FFFFFF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b.  Informacje o przygotowaniu do edycji 2025</w:t>
            </w:r>
          </w:p>
          <w:p w:rsidR="004F4C29" w:rsidRPr="004F4C29" w:rsidRDefault="004F4C29" w:rsidP="004F4C2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c. Promocja </w:t>
            </w:r>
          </w:p>
          <w:p w:rsidR="004F4C29" w:rsidRPr="004F4C29" w:rsidRDefault="004F4C29" w:rsidP="004F4C2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d. Przygotowanie wydziałów realizujących</w:t>
            </w:r>
          </w:p>
          <w:p w:rsidR="004F4C29" w:rsidRPr="004F4C29" w:rsidRDefault="004F4C29" w:rsidP="004F4C29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4C29" w:rsidRPr="004F4C29" w:rsidTr="004F4C29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marzec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Omówienie rekrutacji do przedszkoli, oddziałów przedszkolnych, </w:t>
            </w:r>
          </w:p>
          <w:p w:rsidR="004F4C29" w:rsidRPr="004F4C29" w:rsidRDefault="004F4C29" w:rsidP="004F4C2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żłobków i szkół podstawowych.</w:t>
            </w:r>
          </w:p>
          <w:p w:rsidR="004F4C29" w:rsidRPr="004F4C29" w:rsidRDefault="004F4C29" w:rsidP="004F4C2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a. </w:t>
            </w:r>
            <w:r w:rsidRPr="004F4C29">
              <w:rPr>
                <w:rFonts w:ascii="Calibri" w:eastAsia="Times New Roman" w:hAnsi="Calibri" w:cs="Calibri"/>
                <w:color w:val="222222"/>
                <w:sz w:val="20"/>
                <w:szCs w:val="20"/>
                <w:shd w:val="clear" w:color="auto" w:fill="FFFFFF"/>
                <w:lang w:eastAsia="pl-PL"/>
              </w:rPr>
              <w:t> wprowadzenie w kryteriach rekrutacyjnych do żłobków / przedszkoli  sytuacji rodzin dotkniętych znaczną niepełnosprawnością najbliższych członków rodziny, w tym między innymi dzieci.</w:t>
            </w:r>
          </w:p>
          <w:p w:rsidR="004F4C29" w:rsidRPr="004F4C29" w:rsidRDefault="004F4C29" w:rsidP="004F4C29">
            <w:pPr>
              <w:numPr>
                <w:ilvl w:val="0"/>
                <w:numId w:val="14"/>
              </w:numPr>
              <w:spacing w:after="20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Oferta Pruszkowskiej Karty Mieszkańca - możliwości realizacji w obszarze kultury i sportu.</w:t>
            </w:r>
          </w:p>
        </w:tc>
      </w:tr>
      <w:tr w:rsidR="004F4C29" w:rsidRPr="004F4C29" w:rsidTr="004F4C29">
        <w:trPr>
          <w:trHeight w:val="5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kwiecień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1) </w:t>
            </w: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Realizacja zadań z zakresu pomocy </w:t>
            </w:r>
            <w:proofErr w:type="spellStart"/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  <w:t>psychologiczno</w:t>
            </w:r>
            <w:proofErr w:type="spellEnd"/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– pedagogicznej w placówkach oświatowych. Potrzeby i ich realizacja</w:t>
            </w:r>
          </w:p>
          <w:p w:rsidR="004F4C29" w:rsidRPr="004F4C29" w:rsidRDefault="004F4C29" w:rsidP="004F4C29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a. Informacje o sytuacji w gminie oraz poszczególnych szkołach i przedszkolach </w:t>
            </w:r>
          </w:p>
          <w:p w:rsidR="004F4C29" w:rsidRPr="004F4C29" w:rsidRDefault="004F4C29" w:rsidP="004F4C29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b. Liczba specjalistów w pruszkowskich placówkach - braki kadrowe i sposoby na rozwiązanie problemów </w:t>
            </w:r>
          </w:p>
          <w:p w:rsidR="004F4C29" w:rsidRPr="004F4C29" w:rsidRDefault="004F4C29" w:rsidP="004F4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2) Realizacja programu “Laboratoria przyszłości”. </w:t>
            </w:r>
          </w:p>
          <w:p w:rsidR="004F4C29" w:rsidRPr="004F4C29" w:rsidRDefault="004F4C29" w:rsidP="004F4C29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a. Omówienie wyzwań i trudności</w:t>
            </w:r>
          </w:p>
          <w:p w:rsidR="004F4C29" w:rsidRPr="004F4C29" w:rsidRDefault="004F4C29" w:rsidP="004F4C29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b. Możliwości dalszego rozwoju</w:t>
            </w:r>
          </w:p>
        </w:tc>
      </w:tr>
      <w:tr w:rsidR="004F4C29" w:rsidRPr="004F4C29" w:rsidTr="004F4C29">
        <w:trPr>
          <w:trHeight w:val="21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Informacja na temat przygotowań do organizacji wypoczynku letniego dla dzieci i młodzieży z Pruszkowa. </w:t>
            </w:r>
          </w:p>
          <w:p w:rsidR="004F4C29" w:rsidRPr="004F4C29" w:rsidRDefault="004F4C29" w:rsidP="004F4C29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Zaopiniowanie sprawozdania z wykonania budżetu miasta  za 2023 rok.</w:t>
            </w:r>
          </w:p>
        </w:tc>
      </w:tr>
      <w:tr w:rsidR="004F4C29" w:rsidRPr="004F4C29" w:rsidTr="004F4C29">
        <w:trPr>
          <w:trHeight w:val="6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czerwiec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  <w:t> Omówienie wyników oraz osiągnięć uczniów pruszkowskich szkół na wyższych szczeblach rozgrywek sportowych</w:t>
            </w:r>
          </w:p>
          <w:p w:rsidR="004F4C29" w:rsidRPr="004F4C29" w:rsidRDefault="004F4C29" w:rsidP="004F4C29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Funkcjonowanie Muzeum Starożytnego Hutnictwa mazowieckiego im. S. Woydy</w:t>
            </w:r>
          </w:p>
          <w:p w:rsidR="004F4C29" w:rsidRPr="004F4C29" w:rsidRDefault="004F4C29" w:rsidP="004F4C29">
            <w:pPr>
              <w:numPr>
                <w:ilvl w:val="0"/>
                <w:numId w:val="19"/>
              </w:numPr>
              <w:spacing w:after="20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Realizacja programu rozwoju czytelnictwa wśród mieszkańców. Funkcjonowanie „Książnicy Pruszkowskiej”.</w:t>
            </w:r>
          </w:p>
        </w:tc>
      </w:tr>
      <w:tr w:rsidR="004F4C29" w:rsidRPr="004F4C29" w:rsidTr="004F4C29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4F4C29" w:rsidRPr="004F4C29" w:rsidRDefault="004F4C29" w:rsidP="004F4C29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Funkcjonowanie MOK „Kamyk”</w:t>
            </w:r>
          </w:p>
          <w:p w:rsidR="004F4C29" w:rsidRPr="004F4C29" w:rsidRDefault="004F4C29" w:rsidP="004F4C29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Funkcjonowanie ZTL „</w:t>
            </w:r>
            <w:proofErr w:type="spellStart"/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Pruszkowiacy</w:t>
            </w:r>
            <w:proofErr w:type="spellEnd"/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”.</w:t>
            </w:r>
          </w:p>
          <w:p w:rsidR="004F4C29" w:rsidRPr="004F4C29" w:rsidRDefault="004F4C29" w:rsidP="004F4C29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Informacja na temat przyznanych Stypendiów Prezydenta Miasta Pruszkowa za wybitne osiągnięcia naukowe, sportowe, artystyczne uczniów pruszkowskich szkół podstawowych.</w:t>
            </w:r>
          </w:p>
          <w:p w:rsidR="004F4C29" w:rsidRPr="004F4C29" w:rsidRDefault="004F4C29" w:rsidP="004F4C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4C29" w:rsidRPr="004F4C29" w:rsidTr="004F4C29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sierpień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  <w:t>Zapoznanie się z kalendarzem planowanych wydarzeń edukacyjnych, kulturalnych i sportowych organizowanych i współorganizowanych przez Miasto Pruszków  na II półrocze 2024 oraz podsumowanie I półrocza w tym zakresie. </w:t>
            </w:r>
          </w:p>
          <w:p w:rsidR="004F4C29" w:rsidRPr="004F4C29" w:rsidRDefault="004F4C29" w:rsidP="004F4C29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  <w:t>Informacja na temat stanu przygotowania placówek oświatowych do rozpoczęcia roku szkolnego 2024/ 2025.</w:t>
            </w:r>
          </w:p>
          <w:p w:rsidR="004F4C29" w:rsidRPr="004F4C29" w:rsidRDefault="004F4C29" w:rsidP="004F4C29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Funkcjonowanie Miejskiej Krytej Pływalni „</w:t>
            </w:r>
            <w:proofErr w:type="spellStart"/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Kapry</w:t>
            </w:r>
            <w:proofErr w:type="spellEnd"/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”</w:t>
            </w:r>
          </w:p>
          <w:p w:rsidR="004F4C29" w:rsidRPr="004F4C29" w:rsidRDefault="004F4C29" w:rsidP="004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4C29" w:rsidRPr="004F4C29" w:rsidTr="004F4C29">
        <w:trPr>
          <w:trHeight w:val="5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wrzesień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Podsumowanie akcji „lato w mieście”.</w:t>
            </w:r>
          </w:p>
          <w:p w:rsidR="004F4C29" w:rsidRPr="004F4C29" w:rsidRDefault="004F4C29" w:rsidP="004F4C29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FFFFFF"/>
                <w:lang w:eastAsia="pl-PL"/>
              </w:rPr>
              <w:t>Informacja Prezydenta Miasta Pruszkowa dotycząca stanu realizacji inwestycji i remontów w placówkach oświatowych i żłobkach,  w tym remontów wakacyjnych. Podsumowanie realizacji inwestycji i remontów za I półrocze. </w:t>
            </w:r>
          </w:p>
          <w:p w:rsidR="004F4C29" w:rsidRPr="004F4C29" w:rsidRDefault="004F4C29" w:rsidP="004F4C29">
            <w:pPr>
              <w:numPr>
                <w:ilvl w:val="0"/>
                <w:numId w:val="25"/>
              </w:numPr>
              <w:spacing w:after="20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Wskazówki komisji do budżetu miasta Pruszkowa na 2024 r.</w:t>
            </w:r>
          </w:p>
        </w:tc>
      </w:tr>
      <w:tr w:rsidR="004F4C29" w:rsidRPr="004F4C29" w:rsidTr="004F4C29">
        <w:trPr>
          <w:trHeight w:val="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Informacja na temat stanu zatrudnienia nauczycieli w pruszkowskich placówkach oświatowych według Arkusza Organizacji  (stan na koniec września 2024 roku) </w:t>
            </w:r>
          </w:p>
          <w:p w:rsidR="004F4C29" w:rsidRPr="004F4C29" w:rsidRDefault="004F4C29" w:rsidP="004F4C29">
            <w:pPr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Szczegółowa informacja na temat  oferty zajęć pozalekcyjnych  dla uczniów w szkołach podstawowych oraz przedszkolach miejskich w roku szkolnym 2024 /2025 z uwzględnieniem zajęć z zakresu pomocy  </w:t>
            </w:r>
            <w:proofErr w:type="spellStart"/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psychologiczno</w:t>
            </w:r>
            <w:proofErr w:type="spellEnd"/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pedagogicznej.</w:t>
            </w:r>
          </w:p>
        </w:tc>
      </w:tr>
      <w:tr w:rsidR="004F4C29" w:rsidRPr="004F4C29" w:rsidTr="004F4C29">
        <w:trPr>
          <w:trHeight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Zaopiniowanie Wieloletniej Prognozy Finansowej Miasta Pruszkowa. </w:t>
            </w:r>
          </w:p>
          <w:p w:rsidR="004F4C29" w:rsidRPr="004F4C29" w:rsidRDefault="004F4C29" w:rsidP="004F4C29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Zaopiniowanie projektu budżetu miasta Pruszkowa na rok 2025. </w:t>
            </w:r>
          </w:p>
          <w:p w:rsidR="004F4C29" w:rsidRPr="004F4C29" w:rsidRDefault="004F4C29" w:rsidP="004F4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4C29" w:rsidRPr="004F4C29" w:rsidTr="004F4C29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4C29" w:rsidRPr="004F4C29" w:rsidRDefault="004F4C29" w:rsidP="004F4C29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Informacja na temat „Zimy w mieście”</w:t>
            </w:r>
          </w:p>
          <w:p w:rsidR="004F4C29" w:rsidRPr="004F4C29" w:rsidRDefault="004F4C29" w:rsidP="004F4C29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Podsumowanie pracy Komisji w 2024 r. </w:t>
            </w:r>
          </w:p>
          <w:p w:rsidR="004F4C29" w:rsidRPr="004F4C29" w:rsidRDefault="004F4C29" w:rsidP="004F4C29">
            <w:pPr>
              <w:numPr>
                <w:ilvl w:val="0"/>
                <w:numId w:val="28"/>
              </w:numPr>
              <w:spacing w:after="200" w:line="240" w:lineRule="auto"/>
              <w:ind w:left="360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C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Propozycje do  planu pracy Komisji Oświaty, Kultury i Sportu na 2025 rok.</w:t>
            </w:r>
          </w:p>
        </w:tc>
      </w:tr>
    </w:tbl>
    <w:p w:rsidR="004F4C29" w:rsidRPr="004F4C29" w:rsidRDefault="004F4C29" w:rsidP="004F4C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4C29" w:rsidRPr="004F4C29" w:rsidRDefault="004F4C29" w:rsidP="004F4C2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C2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       Przewodnicząca Komisji Oświaty, </w:t>
      </w:r>
    </w:p>
    <w:p w:rsidR="004F4C29" w:rsidRPr="004F4C29" w:rsidRDefault="004F4C29" w:rsidP="004F4C2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C2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Kultury  i  Sportu Rady Miasta Pruszkowa</w:t>
      </w:r>
    </w:p>
    <w:p w:rsidR="004F4C29" w:rsidRPr="004F4C29" w:rsidRDefault="004F4C29" w:rsidP="004F4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4C29" w:rsidRPr="004F4C29" w:rsidRDefault="004F4C29" w:rsidP="004F4C29">
      <w:pPr>
        <w:spacing w:after="20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4C2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                 Małgorzata Widera</w:t>
      </w:r>
    </w:p>
    <w:p w:rsidR="004F4C29" w:rsidRDefault="004F4C29" w:rsidP="004F4C29">
      <w:pPr>
        <w:pStyle w:val="NormalnyWeb"/>
        <w:spacing w:before="341" w:beforeAutospacing="0" w:after="0" w:afterAutospacing="0"/>
        <w:ind w:left="-34" w:right="5856"/>
        <w:rPr>
          <w:rFonts w:ascii="Arial" w:hAnsi="Arial" w:cs="Arial"/>
          <w:color w:val="999999"/>
          <w:sz w:val="20"/>
          <w:szCs w:val="20"/>
        </w:rPr>
      </w:pPr>
    </w:p>
    <w:p w:rsidR="004F4C29" w:rsidRDefault="004F4C29" w:rsidP="004F4C29">
      <w:pPr>
        <w:pStyle w:val="NormalnyWeb"/>
        <w:spacing w:before="341" w:beforeAutospacing="0" w:after="0" w:afterAutospacing="0"/>
        <w:ind w:left="-34" w:right="5856"/>
        <w:rPr>
          <w:rFonts w:ascii="Arial" w:hAnsi="Arial" w:cs="Arial"/>
          <w:color w:val="999999"/>
          <w:sz w:val="20"/>
          <w:szCs w:val="20"/>
        </w:rPr>
      </w:pPr>
    </w:p>
    <w:p w:rsidR="004F4C29" w:rsidRDefault="004F4C29" w:rsidP="004F4C29">
      <w:pPr>
        <w:pStyle w:val="NormalnyWeb"/>
        <w:spacing w:before="341" w:beforeAutospacing="0" w:after="0" w:afterAutospacing="0"/>
        <w:ind w:left="-34" w:right="5856"/>
        <w:rPr>
          <w:rFonts w:ascii="Arial" w:hAnsi="Arial" w:cs="Arial"/>
          <w:color w:val="999999"/>
          <w:sz w:val="20"/>
          <w:szCs w:val="20"/>
        </w:rPr>
      </w:pPr>
    </w:p>
    <w:p w:rsidR="004F4C29" w:rsidRDefault="004F4C29" w:rsidP="004F4C29">
      <w:pPr>
        <w:pStyle w:val="NormalnyWeb"/>
        <w:spacing w:before="341" w:beforeAutospacing="0" w:after="0" w:afterAutospacing="0"/>
        <w:ind w:left="-34" w:right="5856"/>
        <w:rPr>
          <w:rFonts w:ascii="Arial" w:hAnsi="Arial" w:cs="Arial"/>
          <w:color w:val="999999"/>
          <w:sz w:val="20"/>
          <w:szCs w:val="20"/>
        </w:rPr>
      </w:pPr>
    </w:p>
    <w:p w:rsidR="004F4C29" w:rsidRDefault="004F4C29" w:rsidP="004F4C29">
      <w:pPr>
        <w:pStyle w:val="NormalnyWeb"/>
        <w:spacing w:before="341" w:beforeAutospacing="0" w:after="0" w:afterAutospacing="0"/>
        <w:ind w:left="-34" w:right="5856"/>
        <w:rPr>
          <w:rFonts w:ascii="Arial" w:hAnsi="Arial" w:cs="Arial"/>
          <w:color w:val="999999"/>
          <w:sz w:val="20"/>
          <w:szCs w:val="20"/>
        </w:rPr>
      </w:pPr>
    </w:p>
    <w:p w:rsidR="004F4C29" w:rsidRDefault="004F4C29" w:rsidP="004F4C29">
      <w:pPr>
        <w:pStyle w:val="NormalnyWeb"/>
        <w:spacing w:before="341" w:beforeAutospacing="0" w:after="0" w:afterAutospacing="0"/>
        <w:ind w:left="-34" w:right="5856"/>
        <w:rPr>
          <w:rFonts w:ascii="Arial" w:hAnsi="Arial" w:cs="Arial"/>
          <w:color w:val="999999"/>
          <w:sz w:val="20"/>
          <w:szCs w:val="20"/>
        </w:rPr>
      </w:pPr>
    </w:p>
    <w:p w:rsidR="004F4C29" w:rsidRDefault="004F4C29" w:rsidP="004F4C29">
      <w:pPr>
        <w:pStyle w:val="NormalnyWeb"/>
        <w:spacing w:before="341" w:beforeAutospacing="0" w:after="0" w:afterAutospacing="0"/>
        <w:ind w:left="-34" w:right="5856"/>
        <w:rPr>
          <w:rFonts w:ascii="Arial" w:hAnsi="Arial" w:cs="Arial"/>
          <w:color w:val="999999"/>
          <w:sz w:val="20"/>
          <w:szCs w:val="20"/>
        </w:rPr>
      </w:pPr>
    </w:p>
    <w:p w:rsidR="004F4C29" w:rsidRDefault="004F4C29" w:rsidP="004F4C29">
      <w:pPr>
        <w:pStyle w:val="NormalnyWeb"/>
        <w:spacing w:before="341" w:beforeAutospacing="0" w:after="0" w:afterAutospacing="0"/>
        <w:ind w:left="-34" w:right="5856"/>
        <w:rPr>
          <w:rFonts w:ascii="Arial" w:hAnsi="Arial" w:cs="Arial"/>
          <w:color w:val="999999"/>
          <w:sz w:val="20"/>
          <w:szCs w:val="20"/>
        </w:rPr>
      </w:pPr>
    </w:p>
    <w:p w:rsidR="004F4C29" w:rsidRDefault="004F4C29" w:rsidP="004F4C29">
      <w:pPr>
        <w:pStyle w:val="NormalnyWeb"/>
        <w:spacing w:before="341" w:beforeAutospacing="0" w:after="0" w:afterAutospacing="0"/>
        <w:ind w:left="-34" w:right="5856"/>
        <w:rPr>
          <w:rFonts w:ascii="Arial" w:hAnsi="Arial" w:cs="Arial"/>
          <w:color w:val="999999"/>
          <w:sz w:val="20"/>
          <w:szCs w:val="20"/>
        </w:rPr>
      </w:pPr>
    </w:p>
    <w:p w:rsidR="004F4C29" w:rsidRDefault="004F4C29" w:rsidP="004F4C29">
      <w:pPr>
        <w:pStyle w:val="NormalnyWeb"/>
        <w:spacing w:before="341" w:beforeAutospacing="0" w:after="0" w:afterAutospacing="0"/>
        <w:ind w:left="-34" w:right="5856"/>
        <w:rPr>
          <w:rFonts w:ascii="Arial" w:hAnsi="Arial" w:cs="Arial"/>
          <w:color w:val="999999"/>
          <w:sz w:val="20"/>
          <w:szCs w:val="20"/>
        </w:rPr>
      </w:pPr>
    </w:p>
    <w:p w:rsidR="004F4C29" w:rsidRDefault="004F4C29" w:rsidP="004F4C29">
      <w:pPr>
        <w:pStyle w:val="NormalnyWeb"/>
        <w:spacing w:before="341" w:beforeAutospacing="0" w:after="0" w:afterAutospacing="0"/>
        <w:ind w:left="-34" w:right="5856"/>
        <w:rPr>
          <w:rFonts w:ascii="Arial" w:hAnsi="Arial" w:cs="Arial"/>
          <w:color w:val="999999"/>
          <w:sz w:val="20"/>
          <w:szCs w:val="20"/>
        </w:rPr>
      </w:pPr>
    </w:p>
    <w:p w:rsidR="004F4C29" w:rsidRDefault="004F4C29" w:rsidP="004F4C29">
      <w:pPr>
        <w:pStyle w:val="NormalnyWeb"/>
        <w:spacing w:before="341" w:beforeAutospacing="0" w:after="0" w:afterAutospacing="0"/>
        <w:ind w:left="-34" w:right="5856"/>
        <w:rPr>
          <w:rFonts w:ascii="Arial" w:hAnsi="Arial" w:cs="Arial"/>
          <w:color w:val="999999"/>
          <w:sz w:val="20"/>
          <w:szCs w:val="20"/>
        </w:rPr>
      </w:pPr>
    </w:p>
    <w:p w:rsidR="004F4C29" w:rsidRDefault="004F4C29" w:rsidP="004F4C29">
      <w:pPr>
        <w:pStyle w:val="NormalnyWeb"/>
        <w:spacing w:before="341" w:beforeAutospacing="0" w:after="0" w:afterAutospacing="0"/>
        <w:ind w:right="5856"/>
        <w:rPr>
          <w:rFonts w:ascii="Arial" w:hAnsi="Arial" w:cs="Arial"/>
          <w:color w:val="999999"/>
          <w:sz w:val="20"/>
          <w:szCs w:val="20"/>
        </w:rPr>
      </w:pPr>
      <w:r>
        <w:rPr>
          <w:rFonts w:ascii="Arial" w:hAnsi="Arial" w:cs="Arial"/>
          <w:color w:val="999999"/>
          <w:sz w:val="20"/>
          <w:szCs w:val="20"/>
        </w:rPr>
        <w:t>Załącznik Nr 2 </w:t>
      </w:r>
    </w:p>
    <w:p w:rsidR="004F4C29" w:rsidRDefault="004F4C29" w:rsidP="004F4C29">
      <w:pPr>
        <w:pStyle w:val="NormalnyWeb"/>
        <w:spacing w:before="341" w:beforeAutospacing="0" w:after="0" w:afterAutospacing="0"/>
        <w:ind w:left="-34" w:right="5856"/>
      </w:pPr>
    </w:p>
    <w:p w:rsidR="004F4C29" w:rsidRDefault="004F4C29" w:rsidP="004F4C29">
      <w:pPr>
        <w:pStyle w:val="NormalnyWeb"/>
        <w:spacing w:before="341" w:beforeAutospacing="0" w:after="0" w:afterAutospacing="0"/>
        <w:ind w:left="-34" w:right="5856"/>
      </w:pPr>
      <w:r>
        <w:rPr>
          <w:rFonts w:ascii="Arial" w:hAnsi="Arial" w:cs="Arial"/>
          <w:color w:val="000000"/>
          <w:sz w:val="20"/>
          <w:szCs w:val="20"/>
        </w:rPr>
        <w:t>Komisja Oświaty, Kultury i Sportu </w:t>
      </w:r>
    </w:p>
    <w:p w:rsidR="004F4C29" w:rsidRDefault="004F4C29" w:rsidP="004F4C29">
      <w:pPr>
        <w:pStyle w:val="NormalnyWeb"/>
        <w:spacing w:before="211" w:beforeAutospacing="0" w:after="0" w:afterAutospacing="0"/>
        <w:ind w:left="211" w:right="6480"/>
      </w:pPr>
      <w:r>
        <w:rPr>
          <w:rFonts w:ascii="Arial" w:hAnsi="Arial" w:cs="Arial"/>
          <w:color w:val="000000"/>
          <w:sz w:val="20"/>
          <w:szCs w:val="20"/>
        </w:rPr>
        <w:t>Rady Miasta Pruszkowa </w:t>
      </w:r>
    </w:p>
    <w:p w:rsidR="004F4C29" w:rsidRDefault="004F4C29" w:rsidP="004F4C29">
      <w:pPr>
        <w:pStyle w:val="NormalnyWeb"/>
        <w:spacing w:before="221" w:beforeAutospacing="0" w:after="0" w:afterAutospacing="0"/>
        <w:ind w:left="-24" w:right="6744"/>
      </w:pPr>
      <w:r>
        <w:rPr>
          <w:rFonts w:ascii="Arial" w:hAnsi="Arial" w:cs="Arial"/>
          <w:b/>
          <w:bCs/>
          <w:color w:val="000000"/>
          <w:sz w:val="16"/>
          <w:szCs w:val="16"/>
        </w:rPr>
        <w:t>BRM.0012.2.8.2024.OKIS </w:t>
      </w:r>
    </w:p>
    <w:p w:rsidR="004F4C29" w:rsidRDefault="004F4C29" w:rsidP="004F4C29">
      <w:pPr>
        <w:pStyle w:val="NormalnyWeb"/>
        <w:spacing w:before="0" w:beforeAutospacing="0" w:after="0" w:afterAutospacing="0"/>
        <w:ind w:left="6312" w:right="571"/>
      </w:pPr>
      <w:r>
        <w:rPr>
          <w:rFonts w:ascii="Arial" w:hAnsi="Arial" w:cs="Arial"/>
          <w:color w:val="000000"/>
          <w:sz w:val="18"/>
          <w:szCs w:val="18"/>
        </w:rPr>
        <w:t xml:space="preserve">Pruszków, </w:t>
      </w:r>
      <w:r>
        <w:rPr>
          <w:color w:val="000000"/>
          <w:sz w:val="18"/>
          <w:szCs w:val="18"/>
        </w:rPr>
        <w:t>29.08.2024 </w:t>
      </w:r>
    </w:p>
    <w:p w:rsidR="004F4C29" w:rsidRDefault="004F4C29" w:rsidP="004F4C29">
      <w:pPr>
        <w:pStyle w:val="NormalnyWeb"/>
        <w:spacing w:before="1925" w:beforeAutospacing="0" w:after="0" w:afterAutospacing="0"/>
        <w:ind w:left="5611" w:right="3062"/>
      </w:pPr>
      <w:r>
        <w:rPr>
          <w:rFonts w:ascii="Arial" w:hAnsi="Arial" w:cs="Arial"/>
          <w:b/>
          <w:bCs/>
          <w:color w:val="000000"/>
          <w:sz w:val="14"/>
          <w:szCs w:val="14"/>
        </w:rPr>
        <w:t>Pan </w:t>
      </w:r>
    </w:p>
    <w:p w:rsidR="004F4C29" w:rsidRDefault="004F4C29" w:rsidP="004F4C29">
      <w:pPr>
        <w:pStyle w:val="NormalnyWeb"/>
        <w:spacing w:before="235" w:beforeAutospacing="0" w:after="0" w:afterAutospacing="0"/>
        <w:ind w:left="5611" w:right="2453"/>
      </w:pPr>
      <w:r>
        <w:rPr>
          <w:rFonts w:ascii="Arial" w:hAnsi="Arial" w:cs="Arial"/>
          <w:b/>
          <w:bCs/>
          <w:color w:val="000000"/>
          <w:sz w:val="20"/>
          <w:szCs w:val="20"/>
        </w:rPr>
        <w:t>Piotr Bąk </w:t>
      </w:r>
    </w:p>
    <w:p w:rsidR="004F4C29" w:rsidRDefault="004F4C29" w:rsidP="004F4C29">
      <w:pPr>
        <w:pStyle w:val="NormalnyWeb"/>
        <w:spacing w:before="187" w:beforeAutospacing="0" w:after="0" w:afterAutospacing="0"/>
        <w:ind w:left="5602" w:right="715"/>
      </w:pPr>
      <w:r>
        <w:rPr>
          <w:rFonts w:ascii="Arial" w:hAnsi="Arial" w:cs="Arial"/>
          <w:b/>
          <w:bCs/>
          <w:color w:val="000000"/>
          <w:sz w:val="18"/>
          <w:szCs w:val="18"/>
        </w:rPr>
        <w:t>Prezydent Miasta Pruszkowa </w:t>
      </w:r>
    </w:p>
    <w:p w:rsidR="004F4C29" w:rsidRDefault="004F4C29" w:rsidP="004F4C29">
      <w:pPr>
        <w:pStyle w:val="NormalnyWeb"/>
        <w:spacing w:before="634" w:beforeAutospacing="0" w:after="0" w:afterAutospacing="0"/>
        <w:ind w:left="4042" w:right="4123"/>
      </w:pPr>
      <w:r>
        <w:rPr>
          <w:rFonts w:ascii="Arial" w:hAnsi="Arial" w:cs="Arial"/>
          <w:color w:val="000000"/>
          <w:sz w:val="16"/>
          <w:szCs w:val="16"/>
        </w:rPr>
        <w:t>WNIOSKI </w:t>
      </w:r>
    </w:p>
    <w:p w:rsidR="004F4C29" w:rsidRDefault="004F4C29" w:rsidP="004F4C29">
      <w:pPr>
        <w:pStyle w:val="NormalnyWeb"/>
        <w:spacing w:before="235" w:beforeAutospacing="0" w:after="0" w:afterAutospacing="0"/>
        <w:ind w:left="1579" w:right="1642"/>
      </w:pPr>
      <w:r>
        <w:rPr>
          <w:rFonts w:ascii="Arial" w:hAnsi="Arial" w:cs="Arial"/>
          <w:color w:val="000000"/>
          <w:sz w:val="18"/>
          <w:szCs w:val="18"/>
        </w:rPr>
        <w:t>DO PROJEKTU BUDŻETU MIASTA PRUSZKOWA NA 2025 ROK </w:t>
      </w:r>
    </w:p>
    <w:p w:rsidR="004F4C29" w:rsidRDefault="004F4C29" w:rsidP="004F4C29">
      <w:pPr>
        <w:pStyle w:val="NormalnyWeb"/>
        <w:spacing w:before="658" w:beforeAutospacing="0" w:after="0" w:afterAutospacing="0"/>
        <w:ind w:left="-29" w:right="710" w:firstLine="734"/>
      </w:pPr>
      <w:r>
        <w:rPr>
          <w:rFonts w:ascii="Arial" w:hAnsi="Arial" w:cs="Arial"/>
          <w:color w:val="000000"/>
          <w:sz w:val="22"/>
          <w:szCs w:val="22"/>
        </w:rPr>
        <w:t xml:space="preserve">Komisja Oświaty, Kultury i Sportu, na posiedzeniu w dniu 26.08.2024 przyjęła </w:t>
      </w:r>
      <w:r>
        <w:rPr>
          <w:color w:val="000000"/>
          <w:sz w:val="22"/>
          <w:szCs w:val="22"/>
        </w:rPr>
        <w:t xml:space="preserve">i </w:t>
      </w:r>
      <w:r>
        <w:rPr>
          <w:rFonts w:ascii="Arial" w:hAnsi="Arial" w:cs="Arial"/>
          <w:color w:val="000000"/>
          <w:sz w:val="22"/>
          <w:szCs w:val="22"/>
        </w:rPr>
        <w:t xml:space="preserve">przekazuje do Pana Prezydenta Piotra Bąka, do projektu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budžetu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Miasta na rok </w:t>
      </w:r>
      <w:r>
        <w:rPr>
          <w:color w:val="000000"/>
          <w:sz w:val="22"/>
          <w:szCs w:val="22"/>
        </w:rPr>
        <w:t xml:space="preserve">2025 </w:t>
      </w:r>
      <w:r>
        <w:rPr>
          <w:rFonts w:ascii="Arial" w:hAnsi="Arial" w:cs="Arial"/>
          <w:color w:val="000000"/>
          <w:sz w:val="20"/>
          <w:szCs w:val="20"/>
        </w:rPr>
        <w:t>następujące wnioski o : </w:t>
      </w:r>
    </w:p>
    <w:p w:rsidR="004F4C29" w:rsidRDefault="004F4C29" w:rsidP="004F4C29">
      <w:pPr>
        <w:pStyle w:val="NormalnyWeb"/>
        <w:spacing w:before="653" w:beforeAutospacing="0" w:after="0" w:afterAutospacing="0"/>
        <w:ind w:left="-24" w:right="998"/>
      </w:pPr>
      <w:r>
        <w:rPr>
          <w:rFonts w:ascii="Arial" w:hAnsi="Arial" w:cs="Arial"/>
          <w:color w:val="000000"/>
          <w:sz w:val="22"/>
          <w:szCs w:val="22"/>
        </w:rPr>
        <w:t xml:space="preserve">- zabezpieczenia kwoty 1 000 000 zł na pomoc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psychologiczno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pedagogiczną dla młodzieży w pruszkowskich placówkach </w:t>
      </w:r>
    </w:p>
    <w:p w:rsidR="004F4C29" w:rsidRDefault="004F4C29" w:rsidP="004F4C29">
      <w:pPr>
        <w:pStyle w:val="NormalnyWeb"/>
        <w:spacing w:before="211" w:beforeAutospacing="0" w:after="0" w:afterAutospacing="0"/>
        <w:ind w:left="-29" w:right="542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 xml:space="preserve">zabezpieczenia 120 000 zł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na </w:t>
      </w:r>
      <w:r>
        <w:rPr>
          <w:rFonts w:ascii="Arial" w:hAnsi="Arial" w:cs="Arial"/>
          <w:color w:val="000000"/>
          <w:sz w:val="22"/>
          <w:szCs w:val="22"/>
        </w:rPr>
        <w:t xml:space="preserve">kartę wolontariusza dla uczniów Szkół Podstawowych w </w:t>
      </w:r>
      <w:r>
        <w:rPr>
          <w:rFonts w:ascii="Arial" w:hAnsi="Arial" w:cs="Arial"/>
          <w:color w:val="000000"/>
          <w:sz w:val="16"/>
          <w:szCs w:val="16"/>
        </w:rPr>
        <w:t>Pruszkowie </w:t>
      </w:r>
    </w:p>
    <w:p w:rsidR="004F4C29" w:rsidRDefault="004F4C29" w:rsidP="004F4C29">
      <w:pPr>
        <w:pStyle w:val="NormalnyWeb"/>
        <w:spacing w:before="264" w:beforeAutospacing="0" w:after="0" w:afterAutospacing="0"/>
        <w:ind w:left="-24" w:right="610"/>
      </w:pPr>
      <w:r>
        <w:rPr>
          <w:rFonts w:ascii="Arial" w:hAnsi="Arial" w:cs="Arial"/>
          <w:color w:val="000000"/>
          <w:sz w:val="22"/>
          <w:szCs w:val="22"/>
        </w:rPr>
        <w:t xml:space="preserve">- zabezpieczenie 30 000 zł dla SP nr 2 na wykonanie nowego przejście dla pieszych od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ul.Helenowskiej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</w:t>
      </w:r>
    </w:p>
    <w:p w:rsidR="004F4C29" w:rsidRDefault="004F4C29" w:rsidP="004F4C29">
      <w:pPr>
        <w:pStyle w:val="NormalnyWeb"/>
        <w:spacing w:before="221" w:beforeAutospacing="0" w:after="0" w:afterAutospacing="0"/>
        <w:ind w:left="-24" w:right="346"/>
      </w:pPr>
      <w:r>
        <w:rPr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zabezpieczenia 500 000 zł na "bezpieczne boisko</w:t>
      </w:r>
      <w:r>
        <w:rPr>
          <w:color w:val="000000"/>
          <w:sz w:val="22"/>
          <w:szCs w:val="22"/>
        </w:rPr>
        <w:t>"</w:t>
      </w:r>
      <w:r>
        <w:rPr>
          <w:rFonts w:ascii="Arial" w:hAnsi="Arial" w:cs="Arial"/>
          <w:color w:val="000000"/>
          <w:sz w:val="22"/>
          <w:szCs w:val="22"/>
        </w:rPr>
        <w:t xml:space="preserve">, siedziska i monitoring - Liga Szóstek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ul.Helenowska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</w:p>
    <w:p w:rsidR="004F4C29" w:rsidRDefault="004F4C29" w:rsidP="004F4C29">
      <w:pPr>
        <w:pStyle w:val="NormalnyWeb"/>
        <w:spacing w:before="264" w:beforeAutospacing="0" w:after="0" w:afterAutospacing="0"/>
        <w:ind w:left="110" w:right="3130"/>
      </w:pPr>
      <w:r>
        <w:rPr>
          <w:rFonts w:ascii="Arial" w:hAnsi="Arial" w:cs="Arial"/>
          <w:color w:val="000000"/>
          <w:sz w:val="20"/>
          <w:szCs w:val="20"/>
        </w:rPr>
        <w:t>zabezpieczenia dodatku dla wychowawców do kwoty 450 zł </w:t>
      </w:r>
    </w:p>
    <w:p w:rsidR="004F4C29" w:rsidRDefault="004F4C29" w:rsidP="004F4C29">
      <w:pPr>
        <w:pStyle w:val="NormalnyWeb"/>
        <w:spacing w:before="221" w:beforeAutospacing="0" w:after="0" w:afterAutospacing="0"/>
        <w:ind w:left="-29" w:right="974" w:firstLine="38"/>
      </w:pPr>
      <w:r>
        <w:rPr>
          <w:rFonts w:ascii="Arial" w:hAnsi="Arial" w:cs="Arial"/>
          <w:color w:val="000000"/>
          <w:sz w:val="22"/>
          <w:szCs w:val="22"/>
        </w:rPr>
        <w:t xml:space="preserve">- zabezpieczenia środków wynagrodzeń dla nauczycieli na wycieczki kilkudniowe w wysokości 4h nadliczbowych za każdy </w:t>
      </w:r>
      <w:r>
        <w:rPr>
          <w:rFonts w:ascii="Arial" w:hAnsi="Arial" w:cs="Arial"/>
          <w:b/>
          <w:bCs/>
          <w:color w:val="000000"/>
          <w:sz w:val="22"/>
          <w:szCs w:val="22"/>
        </w:rPr>
        <w:t>dzień </w:t>
      </w:r>
    </w:p>
    <w:p w:rsidR="004F4C29" w:rsidRDefault="004F4C29" w:rsidP="004F4C29">
      <w:pPr>
        <w:pStyle w:val="NormalnyWeb"/>
        <w:spacing w:before="216" w:beforeAutospacing="0" w:after="0" w:afterAutospacing="0"/>
        <w:ind w:left="106" w:right="1090"/>
      </w:pPr>
      <w:r>
        <w:rPr>
          <w:rFonts w:ascii="Arial" w:hAnsi="Arial" w:cs="Arial"/>
          <w:color w:val="000000"/>
          <w:sz w:val="22"/>
          <w:szCs w:val="22"/>
        </w:rPr>
        <w:t>zwiększenia o 300 000 zł wydatków na stypendia sportowe dla dzieci i młodzieży </w:t>
      </w:r>
    </w:p>
    <w:p w:rsidR="004F4C29" w:rsidRDefault="004F4C29" w:rsidP="004F4C29">
      <w:pPr>
        <w:pStyle w:val="NormalnyWeb"/>
        <w:spacing w:before="216" w:beforeAutospacing="0" w:after="0" w:afterAutospacing="0"/>
        <w:ind w:left="-24" w:right="394"/>
      </w:pPr>
      <w:r>
        <w:rPr>
          <w:b/>
          <w:bCs/>
          <w:color w:val="000000"/>
          <w:sz w:val="22"/>
          <w:szCs w:val="22"/>
        </w:rPr>
        <w:lastRenderedPageBreak/>
        <w:t xml:space="preserve">- </w:t>
      </w:r>
      <w:r>
        <w:rPr>
          <w:rFonts w:ascii="Arial" w:hAnsi="Arial" w:cs="Arial"/>
          <w:color w:val="000000"/>
          <w:sz w:val="22"/>
          <w:szCs w:val="22"/>
        </w:rPr>
        <w:t xml:space="preserve">zabezpieczenia środków na poprawę infrastruktury sportowej CKIS kwocie </w:t>
      </w:r>
      <w:r>
        <w:rPr>
          <w:color w:val="000000"/>
          <w:sz w:val="22"/>
          <w:szCs w:val="22"/>
        </w:rPr>
        <w:t xml:space="preserve">2 </w:t>
      </w:r>
      <w:r>
        <w:rPr>
          <w:rFonts w:ascii="Arial" w:hAnsi="Arial" w:cs="Arial"/>
          <w:color w:val="000000"/>
          <w:sz w:val="22"/>
          <w:szCs w:val="22"/>
        </w:rPr>
        <w:t>000 000 zł </w:t>
      </w:r>
    </w:p>
    <w:p w:rsidR="004F4C29" w:rsidRDefault="004F4C29" w:rsidP="004F4C29">
      <w:pPr>
        <w:pStyle w:val="NormalnyWeb"/>
        <w:spacing w:before="230" w:beforeAutospacing="0" w:after="0" w:afterAutospacing="0"/>
        <w:ind w:left="-19" w:right="307" w:firstLine="24"/>
      </w:pPr>
      <w:r>
        <w:rPr>
          <w:rFonts w:ascii="Arial" w:hAnsi="Arial" w:cs="Arial"/>
          <w:color w:val="000000"/>
          <w:sz w:val="22"/>
          <w:szCs w:val="22"/>
        </w:rPr>
        <w:t xml:space="preserve">- zabezpieczenia funduszy na projekt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skateparku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oraz miasteczka rowerowego przy Parku </w:t>
      </w:r>
      <w:r>
        <w:rPr>
          <w:rFonts w:ascii="Arial" w:hAnsi="Arial" w:cs="Arial"/>
          <w:color w:val="000000"/>
          <w:sz w:val="18"/>
          <w:szCs w:val="18"/>
        </w:rPr>
        <w:t xml:space="preserve">Mazowsze - 500 000 </w:t>
      </w:r>
      <w:r>
        <w:rPr>
          <w:color w:val="000000"/>
          <w:sz w:val="18"/>
          <w:szCs w:val="18"/>
        </w:rPr>
        <w:t>zł </w:t>
      </w:r>
    </w:p>
    <w:p w:rsidR="004F4C29" w:rsidRDefault="004F4C29" w:rsidP="004F4C29">
      <w:pPr>
        <w:pStyle w:val="NormalnyWeb"/>
        <w:spacing w:before="259" w:beforeAutospacing="0" w:after="0" w:afterAutospacing="0"/>
        <w:ind w:left="-19" w:right="1296"/>
      </w:pPr>
      <w:r>
        <w:rPr>
          <w:rFonts w:ascii="Arial" w:hAnsi="Arial" w:cs="Arial"/>
          <w:color w:val="000000"/>
          <w:sz w:val="22"/>
          <w:szCs w:val="22"/>
        </w:rPr>
        <w:t xml:space="preserve">- zabezpieczenia środków na dofinansowanie wydarzeń teatralnych - </w:t>
      </w:r>
      <w:r>
        <w:rPr>
          <w:color w:val="000000"/>
          <w:sz w:val="22"/>
          <w:szCs w:val="22"/>
        </w:rPr>
        <w:t xml:space="preserve">200 </w:t>
      </w:r>
      <w:r>
        <w:rPr>
          <w:rFonts w:ascii="Arial" w:hAnsi="Arial" w:cs="Arial"/>
          <w:color w:val="000000"/>
          <w:sz w:val="22"/>
          <w:szCs w:val="22"/>
        </w:rPr>
        <w:t>000 zł </w:t>
      </w:r>
    </w:p>
    <w:p w:rsidR="004F4C29" w:rsidRPr="00A903FD" w:rsidRDefault="004F4C29" w:rsidP="00A903FD">
      <w:pPr>
        <w:pStyle w:val="NormalnyWeb"/>
        <w:spacing w:before="1070" w:beforeAutospacing="0" w:after="0" w:afterAutospacing="0"/>
        <w:ind w:left="5630" w:right="49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Przewodnicząca Komisji </w:t>
      </w:r>
      <w:r w:rsidR="00A903FD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>
        <w:rPr>
          <w:rFonts w:ascii="Arial" w:hAnsi="Arial" w:cs="Arial"/>
          <w:color w:val="000000"/>
          <w:sz w:val="22"/>
          <w:szCs w:val="22"/>
        </w:rPr>
        <w:t>OKIS </w:t>
      </w:r>
      <w:bookmarkStart w:id="0" w:name="_GoBack"/>
      <w:bookmarkEnd w:id="0"/>
    </w:p>
    <w:p w:rsidR="004F4C29" w:rsidRDefault="004F4C29" w:rsidP="004F4C29">
      <w:pPr>
        <w:pStyle w:val="NormalnyWeb"/>
        <w:spacing w:before="192" w:beforeAutospacing="0" w:after="0" w:afterAutospacing="0"/>
        <w:ind w:left="6235" w:right="955"/>
      </w:pPr>
      <w:r>
        <w:rPr>
          <w:rFonts w:ascii="Arial" w:hAnsi="Arial" w:cs="Arial"/>
          <w:color w:val="000000"/>
          <w:sz w:val="22"/>
          <w:szCs w:val="22"/>
        </w:rPr>
        <w:t>Małgorzata Widera </w:t>
      </w:r>
    </w:p>
    <w:p w:rsidR="004F4C29" w:rsidRPr="001E20ED" w:rsidRDefault="004F4C29" w:rsidP="00984415">
      <w:pPr>
        <w:spacing w:after="0" w:line="360" w:lineRule="auto"/>
        <w:jc w:val="both"/>
        <w:rPr>
          <w:i/>
        </w:rPr>
      </w:pPr>
    </w:p>
    <w:sectPr w:rsidR="004F4C29" w:rsidRPr="001E2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150F"/>
    <w:multiLevelType w:val="multilevel"/>
    <w:tmpl w:val="3EBC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86BF1"/>
    <w:multiLevelType w:val="multilevel"/>
    <w:tmpl w:val="9BD85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86BA6"/>
    <w:multiLevelType w:val="multilevel"/>
    <w:tmpl w:val="F8C4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3080B"/>
    <w:multiLevelType w:val="multilevel"/>
    <w:tmpl w:val="7C265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44FE4"/>
    <w:multiLevelType w:val="hybridMultilevel"/>
    <w:tmpl w:val="6518DB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0D6602"/>
    <w:multiLevelType w:val="multilevel"/>
    <w:tmpl w:val="59FC71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9E3933"/>
    <w:multiLevelType w:val="multilevel"/>
    <w:tmpl w:val="504E5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D1318"/>
    <w:multiLevelType w:val="multilevel"/>
    <w:tmpl w:val="6FE4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6A47D6"/>
    <w:multiLevelType w:val="multilevel"/>
    <w:tmpl w:val="28B06A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4F0438"/>
    <w:multiLevelType w:val="multilevel"/>
    <w:tmpl w:val="1E02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866371"/>
    <w:multiLevelType w:val="multilevel"/>
    <w:tmpl w:val="68C2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1B13C2"/>
    <w:multiLevelType w:val="multilevel"/>
    <w:tmpl w:val="6ED2D6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4D25EA"/>
    <w:multiLevelType w:val="multilevel"/>
    <w:tmpl w:val="852A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002F15"/>
    <w:multiLevelType w:val="multilevel"/>
    <w:tmpl w:val="BF62C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BF1327"/>
    <w:multiLevelType w:val="hybridMultilevel"/>
    <w:tmpl w:val="7A2C5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75C46"/>
    <w:multiLevelType w:val="hybridMultilevel"/>
    <w:tmpl w:val="5824E1A8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 w15:restartNumberingAfterBreak="0">
    <w:nsid w:val="23CC7045"/>
    <w:multiLevelType w:val="multilevel"/>
    <w:tmpl w:val="A24CE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3C408D"/>
    <w:multiLevelType w:val="multilevel"/>
    <w:tmpl w:val="6AA242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416AE6"/>
    <w:multiLevelType w:val="multilevel"/>
    <w:tmpl w:val="8256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767872"/>
    <w:multiLevelType w:val="multilevel"/>
    <w:tmpl w:val="E2EE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B70964"/>
    <w:multiLevelType w:val="multilevel"/>
    <w:tmpl w:val="E33A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65645E"/>
    <w:multiLevelType w:val="multilevel"/>
    <w:tmpl w:val="531A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9B70C7"/>
    <w:multiLevelType w:val="hybridMultilevel"/>
    <w:tmpl w:val="66CC0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1142"/>
    <w:multiLevelType w:val="multilevel"/>
    <w:tmpl w:val="AA109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1F3C35"/>
    <w:multiLevelType w:val="hybridMultilevel"/>
    <w:tmpl w:val="66CC0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B7101"/>
    <w:multiLevelType w:val="multilevel"/>
    <w:tmpl w:val="07882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B617D9"/>
    <w:multiLevelType w:val="multilevel"/>
    <w:tmpl w:val="454A78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A13A1F"/>
    <w:multiLevelType w:val="multilevel"/>
    <w:tmpl w:val="04544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577EC2"/>
    <w:multiLevelType w:val="multilevel"/>
    <w:tmpl w:val="3626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5"/>
  </w:num>
  <w:num w:numId="3">
    <w:abstractNumId w:val="4"/>
  </w:num>
  <w:num w:numId="4">
    <w:abstractNumId w:val="22"/>
  </w:num>
  <w:num w:numId="5">
    <w:abstractNumId w:val="19"/>
  </w:num>
  <w:num w:numId="6">
    <w:abstractNumId w:val="2"/>
  </w:num>
  <w:num w:numId="7">
    <w:abstractNumId w:val="9"/>
  </w:num>
  <w:num w:numId="8">
    <w:abstractNumId w:val="21"/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0"/>
  </w:num>
  <w:num w:numId="11">
    <w:abstractNumId w:val="13"/>
    <w:lvlOverride w:ilvl="0">
      <w:lvl w:ilvl="0">
        <w:numFmt w:val="decimal"/>
        <w:lvlText w:val="%1."/>
        <w:lvlJc w:val="left"/>
        <w:rPr>
          <w:b w:val="0"/>
        </w:rPr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7"/>
  </w:num>
  <w:num w:numId="14">
    <w:abstractNumId w:val="23"/>
    <w:lvlOverride w:ilvl="0">
      <w:lvl w:ilvl="0">
        <w:numFmt w:val="decimal"/>
        <w:lvlText w:val="%1."/>
        <w:lvlJc w:val="left"/>
      </w:lvl>
    </w:lvlOverride>
  </w:num>
  <w:num w:numId="15">
    <w:abstractNumId w:val="25"/>
    <w:lvlOverride w:ilvl="0">
      <w:lvl w:ilvl="0">
        <w:numFmt w:val="decimal"/>
        <w:lvlText w:val="%1."/>
        <w:lvlJc w:val="left"/>
      </w:lvl>
    </w:lvlOverride>
  </w:num>
  <w:num w:numId="16">
    <w:abstractNumId w:val="17"/>
    <w:lvlOverride w:ilvl="0">
      <w:lvl w:ilvl="0">
        <w:numFmt w:val="decimal"/>
        <w:lvlText w:val="%1."/>
        <w:lvlJc w:val="left"/>
      </w:lvl>
    </w:lvlOverride>
  </w:num>
  <w:num w:numId="17">
    <w:abstractNumId w:val="20"/>
  </w:num>
  <w:num w:numId="18">
    <w:abstractNumId w:val="11"/>
    <w:lvlOverride w:ilvl="0">
      <w:lvl w:ilvl="0">
        <w:numFmt w:val="decimal"/>
        <w:lvlText w:val="%1."/>
        <w:lvlJc w:val="left"/>
      </w:lvl>
    </w:lvlOverride>
  </w:num>
  <w:num w:numId="19">
    <w:abstractNumId w:val="6"/>
  </w:num>
  <w:num w:numId="20">
    <w:abstractNumId w:val="8"/>
    <w:lvlOverride w:ilvl="0">
      <w:lvl w:ilvl="0">
        <w:numFmt w:val="decimal"/>
        <w:lvlText w:val="%1."/>
        <w:lvlJc w:val="left"/>
      </w:lvl>
    </w:lvlOverride>
  </w:num>
  <w:num w:numId="21">
    <w:abstractNumId w:val="18"/>
  </w:num>
  <w:num w:numId="22">
    <w:abstractNumId w:val="26"/>
    <w:lvlOverride w:ilvl="0">
      <w:lvl w:ilvl="0">
        <w:numFmt w:val="decimal"/>
        <w:lvlText w:val="%1."/>
        <w:lvlJc w:val="left"/>
      </w:lvl>
    </w:lvlOverride>
  </w:num>
  <w:num w:numId="23">
    <w:abstractNumId w:val="12"/>
  </w:num>
  <w:num w:numId="24">
    <w:abstractNumId w:val="5"/>
    <w:lvlOverride w:ilvl="0">
      <w:lvl w:ilvl="0">
        <w:numFmt w:val="decimal"/>
        <w:lvlText w:val="%1."/>
        <w:lvlJc w:val="left"/>
      </w:lvl>
    </w:lvlOverride>
  </w:num>
  <w:num w:numId="25">
    <w:abstractNumId w:val="27"/>
  </w:num>
  <w:num w:numId="26">
    <w:abstractNumId w:val="28"/>
  </w:num>
  <w:num w:numId="27">
    <w:abstractNumId w:val="0"/>
  </w:num>
  <w:num w:numId="28">
    <w:abstractNumId w:val="1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00"/>
    <w:rsid w:val="0009771F"/>
    <w:rsid w:val="001E20ED"/>
    <w:rsid w:val="003000F3"/>
    <w:rsid w:val="00326C34"/>
    <w:rsid w:val="004F4C29"/>
    <w:rsid w:val="005B50C0"/>
    <w:rsid w:val="0065396C"/>
    <w:rsid w:val="008B565E"/>
    <w:rsid w:val="008E2533"/>
    <w:rsid w:val="008E51C4"/>
    <w:rsid w:val="00984415"/>
    <w:rsid w:val="00986700"/>
    <w:rsid w:val="00A903FD"/>
    <w:rsid w:val="00AA404F"/>
    <w:rsid w:val="00B30D9B"/>
    <w:rsid w:val="00B66F2D"/>
    <w:rsid w:val="00EE34B7"/>
    <w:rsid w:val="00F5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3B4FC-35C6-4B04-ACD7-D49D4235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F4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70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E34B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F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F4C2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7644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2025-01-19T20:06:00Z</dcterms:created>
  <dcterms:modified xsi:type="dcterms:W3CDTF">2025-01-19T20:06:00Z</dcterms:modified>
</cp:coreProperties>
</file>